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B0D9C" w14:textId="2117E1C3" w:rsidR="00485E86" w:rsidRPr="00485E86" w:rsidRDefault="00485E86" w:rsidP="00485E86">
      <w:pPr>
        <w:jc w:val="left"/>
        <w:rPr>
          <w:rFonts w:ascii="Times New Roman" w:hAnsi="Times New Roman" w:cs="Times New Roman"/>
          <w:kern w:val="0"/>
          <w:szCs w:val="21"/>
          <w:lang w:bidi="ne-NP"/>
        </w:rPr>
      </w:pPr>
      <w:proofErr w:type="spellStart"/>
      <w:r w:rsidRPr="00485E86">
        <w:rPr>
          <w:rFonts w:ascii="Times New Roman" w:hAnsi="Times New Roman" w:cs="Times New Roman" w:hint="eastAsia"/>
          <w:kern w:val="0"/>
          <w:szCs w:val="21"/>
          <w:lang w:bidi="ne-NP"/>
        </w:rPr>
        <w:t>Zoosystematics</w:t>
      </w:r>
      <w:proofErr w:type="spellEnd"/>
      <w:r w:rsidRPr="00485E86">
        <w:rPr>
          <w:rFonts w:ascii="Times New Roman" w:hAnsi="Times New Roman" w:cs="Times New Roman" w:hint="eastAsia"/>
          <w:kern w:val="0"/>
          <w:szCs w:val="21"/>
          <w:lang w:bidi="ne-NP"/>
        </w:rPr>
        <w:t xml:space="preserve"> and Evolutio</w:t>
      </w:r>
      <w:r>
        <w:rPr>
          <w:rFonts w:ascii="Times New Roman" w:hAnsi="Times New Roman" w:cs="Times New Roman"/>
          <w:kern w:val="0"/>
          <w:szCs w:val="21"/>
          <w:lang w:bidi="ne-NP"/>
        </w:rPr>
        <w:t>n: Supplementary file 4</w:t>
      </w:r>
    </w:p>
    <w:p w14:paraId="118A7F31" w14:textId="3220445A" w:rsidR="00485E86" w:rsidRDefault="00485E86" w:rsidP="00485E86">
      <w:pPr>
        <w:jc w:val="left"/>
        <w:rPr>
          <w:rFonts w:ascii="Times New Roman" w:hAnsi="Times New Roman" w:cs="Times New Roman"/>
          <w:b/>
          <w:bCs/>
          <w:kern w:val="0"/>
          <w:szCs w:val="21"/>
          <w:lang w:bidi="ne-NP"/>
        </w:rPr>
      </w:pPr>
      <w:r w:rsidRPr="00485E86">
        <w:rPr>
          <w:rFonts w:ascii="Times New Roman" w:hAnsi="Times New Roman" w:cs="Times New Roman"/>
          <w:b/>
          <w:bCs/>
          <w:kern w:val="0"/>
          <w:szCs w:val="21"/>
          <w:lang w:bidi="ne-NP"/>
        </w:rPr>
        <w:t xml:space="preserve">Taxonomy and natural history of </w:t>
      </w:r>
      <w:proofErr w:type="spellStart"/>
      <w:r w:rsidRPr="00485E86">
        <w:rPr>
          <w:rFonts w:ascii="Times New Roman" w:hAnsi="Times New Roman" w:cs="Times New Roman"/>
          <w:b/>
          <w:bCs/>
          <w:i/>
          <w:iCs/>
          <w:kern w:val="0"/>
          <w:szCs w:val="21"/>
          <w:lang w:bidi="ne-NP"/>
        </w:rPr>
        <w:t>Cavernocyrpris</w:t>
      </w:r>
      <w:proofErr w:type="spellEnd"/>
      <w:r w:rsidRPr="00485E86">
        <w:rPr>
          <w:rFonts w:ascii="Times New Roman" w:hAnsi="Times New Roman" w:cs="Times New Roman"/>
          <w:b/>
          <w:bCs/>
          <w:i/>
          <w:iCs/>
          <w:kern w:val="0"/>
          <w:szCs w:val="21"/>
          <w:lang w:bidi="ne-NP"/>
        </w:rPr>
        <w:t xml:space="preserve"> </w:t>
      </w:r>
      <w:proofErr w:type="spellStart"/>
      <w:r w:rsidRPr="00485E86">
        <w:rPr>
          <w:rFonts w:ascii="Times New Roman" w:hAnsi="Times New Roman" w:cs="Times New Roman"/>
          <w:b/>
          <w:bCs/>
          <w:i/>
          <w:iCs/>
          <w:kern w:val="0"/>
          <w:szCs w:val="21"/>
          <w:lang w:bidi="ne-NP"/>
        </w:rPr>
        <w:t>hokkaiensis</w:t>
      </w:r>
      <w:proofErr w:type="spellEnd"/>
      <w:r w:rsidRPr="00485E86">
        <w:rPr>
          <w:rFonts w:ascii="Times New Roman" w:hAnsi="Times New Roman" w:cs="Times New Roman"/>
          <w:b/>
          <w:bCs/>
          <w:kern w:val="0"/>
          <w:szCs w:val="21"/>
          <w:lang w:bidi="ne-NP"/>
        </w:rPr>
        <w:t xml:space="preserve"> sp. </w:t>
      </w:r>
      <w:proofErr w:type="spellStart"/>
      <w:r w:rsidRPr="00485E86">
        <w:rPr>
          <w:rFonts w:ascii="Times New Roman" w:hAnsi="Times New Roman" w:cs="Times New Roman"/>
          <w:b/>
          <w:bCs/>
          <w:kern w:val="0"/>
          <w:szCs w:val="21"/>
          <w:lang w:bidi="ne-NP"/>
        </w:rPr>
        <w:t>nov.</w:t>
      </w:r>
      <w:proofErr w:type="spellEnd"/>
      <w:r w:rsidRPr="00485E86">
        <w:rPr>
          <w:rFonts w:ascii="Times New Roman" w:hAnsi="Times New Roman" w:cs="Times New Roman"/>
          <w:b/>
          <w:bCs/>
          <w:kern w:val="0"/>
          <w:szCs w:val="21"/>
          <w:lang w:bidi="ne-NP"/>
        </w:rPr>
        <w:t>,</w:t>
      </w:r>
      <w:r>
        <w:rPr>
          <w:rFonts w:ascii="Times New Roman" w:hAnsi="Times New Roman" w:cs="Times New Roman"/>
          <w:b/>
          <w:bCs/>
          <w:kern w:val="0"/>
          <w:szCs w:val="21"/>
          <w:lang w:bidi="ne-NP"/>
        </w:rPr>
        <w:t xml:space="preserve"> </w:t>
      </w:r>
      <w:r w:rsidRPr="00485E86">
        <w:rPr>
          <w:rFonts w:ascii="Times New Roman" w:hAnsi="Times New Roman" w:cs="Times New Roman"/>
          <w:b/>
          <w:bCs/>
          <w:kern w:val="0"/>
          <w:szCs w:val="21"/>
          <w:lang w:bidi="ne-NP"/>
        </w:rPr>
        <w:t>the first ostracod reported from alpine streams in Japan</w:t>
      </w:r>
    </w:p>
    <w:p w14:paraId="3F5BA4E7" w14:textId="77777777" w:rsidR="00485E86" w:rsidRDefault="00485E86" w:rsidP="00485E86">
      <w:pPr>
        <w:jc w:val="left"/>
        <w:rPr>
          <w:rFonts w:ascii="Times New Roman" w:hAnsi="Times New Roman" w:cs="Times New Roman"/>
          <w:b/>
          <w:bCs/>
          <w:kern w:val="0"/>
          <w:szCs w:val="21"/>
          <w:lang w:bidi="ne-NP"/>
        </w:rPr>
      </w:pPr>
    </w:p>
    <w:p w14:paraId="75A13573" w14:textId="77777777" w:rsidR="00485E86" w:rsidRPr="00485E86" w:rsidRDefault="00485E86" w:rsidP="00485E86">
      <w:pPr>
        <w:jc w:val="left"/>
        <w:rPr>
          <w:rFonts w:ascii="Times New Roman" w:hAnsi="Times New Roman" w:cs="Times New Roman"/>
          <w:kern w:val="0"/>
          <w:szCs w:val="21"/>
          <w:lang w:bidi="ne-NP"/>
        </w:rPr>
      </w:pPr>
      <w:r w:rsidRPr="00485E86">
        <w:rPr>
          <w:rFonts w:ascii="Times New Roman" w:hAnsi="Times New Roman" w:cs="Times New Roman"/>
          <w:kern w:val="0"/>
          <w:szCs w:val="21"/>
          <w:lang w:bidi="ne-NP"/>
        </w:rPr>
        <w:t>Mizuho Munakata</w:t>
      </w:r>
      <w:r w:rsidRPr="00485E86">
        <w:rPr>
          <w:rFonts w:ascii="Times New Roman" w:hAnsi="Times New Roman" w:cs="Times New Roman"/>
          <w:kern w:val="0"/>
          <w:szCs w:val="21"/>
          <w:vertAlign w:val="superscript"/>
          <w:lang w:bidi="ne-NP"/>
        </w:rPr>
        <w:t>1</w:t>
      </w:r>
      <w:r w:rsidRPr="00485E86">
        <w:rPr>
          <w:rFonts w:ascii="Times New Roman" w:hAnsi="Times New Roman" w:cs="Times New Roman"/>
          <w:kern w:val="0"/>
          <w:szCs w:val="21"/>
          <w:lang w:bidi="ne-NP"/>
        </w:rPr>
        <w:t xml:space="preserve">, </w:t>
      </w:r>
      <w:proofErr w:type="spellStart"/>
      <w:r w:rsidRPr="00485E86">
        <w:rPr>
          <w:rFonts w:ascii="Times New Roman" w:hAnsi="Times New Roman" w:cs="Times New Roman"/>
          <w:kern w:val="0"/>
          <w:szCs w:val="21"/>
          <w:lang w:bidi="ne-NP"/>
        </w:rPr>
        <w:t>Hayato</w:t>
      </w:r>
      <w:proofErr w:type="spellEnd"/>
      <w:r w:rsidRPr="00485E86">
        <w:rPr>
          <w:rFonts w:ascii="Times New Roman" w:hAnsi="Times New Roman" w:cs="Times New Roman"/>
          <w:kern w:val="0"/>
          <w:szCs w:val="21"/>
          <w:lang w:bidi="ne-NP"/>
        </w:rPr>
        <w:t xml:space="preserve"> Tanaka</w:t>
      </w:r>
      <w:r w:rsidRPr="00485E86">
        <w:rPr>
          <w:rFonts w:ascii="Times New Roman" w:hAnsi="Times New Roman" w:cs="Times New Roman"/>
          <w:kern w:val="0"/>
          <w:szCs w:val="21"/>
          <w:vertAlign w:val="superscript"/>
          <w:lang w:bidi="ne-NP"/>
        </w:rPr>
        <w:t>2</w:t>
      </w:r>
      <w:r w:rsidRPr="00485E86">
        <w:rPr>
          <w:rFonts w:ascii="Times New Roman" w:hAnsi="Times New Roman" w:cs="Times New Roman"/>
          <w:kern w:val="0"/>
          <w:szCs w:val="21"/>
          <w:lang w:bidi="ne-NP"/>
        </w:rPr>
        <w:t>, Keiichi Kakui</w:t>
      </w:r>
      <w:r w:rsidRPr="00485E86">
        <w:rPr>
          <w:rFonts w:ascii="Times New Roman" w:hAnsi="Times New Roman" w:cs="Times New Roman"/>
          <w:kern w:val="0"/>
          <w:szCs w:val="21"/>
          <w:vertAlign w:val="superscript"/>
          <w:lang w:bidi="ne-NP"/>
        </w:rPr>
        <w:t>3</w:t>
      </w:r>
    </w:p>
    <w:p w14:paraId="448C7E67" w14:textId="77777777" w:rsidR="00485E86" w:rsidRPr="00485E86" w:rsidRDefault="00485E86" w:rsidP="00485E86">
      <w:pPr>
        <w:jc w:val="left"/>
        <w:rPr>
          <w:rFonts w:ascii="Times New Roman" w:hAnsi="Times New Roman" w:cs="Times New Roman"/>
          <w:kern w:val="0"/>
          <w:szCs w:val="21"/>
          <w:lang w:bidi="ne-NP"/>
        </w:rPr>
      </w:pPr>
    </w:p>
    <w:p w14:paraId="5CDA188C" w14:textId="46B7F108" w:rsidR="00485E86" w:rsidRPr="00485E86" w:rsidRDefault="00485E86" w:rsidP="00485E86">
      <w:pPr>
        <w:jc w:val="left"/>
        <w:rPr>
          <w:rFonts w:ascii="Times New Roman" w:hAnsi="Times New Roman" w:cs="Times New Roman"/>
          <w:kern w:val="0"/>
          <w:szCs w:val="21"/>
          <w:lang w:bidi="ne-NP"/>
        </w:rPr>
      </w:pPr>
      <w:r w:rsidRPr="00485E86">
        <w:rPr>
          <w:rFonts w:ascii="Times New Roman" w:hAnsi="Times New Roman" w:cs="Times New Roman"/>
          <w:kern w:val="0"/>
          <w:szCs w:val="21"/>
          <w:vertAlign w:val="superscript"/>
          <w:lang w:bidi="ne-NP"/>
        </w:rPr>
        <w:t>1</w:t>
      </w:r>
      <w:r w:rsidRPr="00485E86">
        <w:rPr>
          <w:rFonts w:ascii="Times New Roman" w:hAnsi="Times New Roman" w:cs="Times New Roman"/>
          <w:kern w:val="0"/>
          <w:szCs w:val="21"/>
          <w:lang w:bidi="ne-NP"/>
        </w:rPr>
        <w:t>Department of Natural History Sciences, Graduate School of Science, Hokkaido University, Sapporo, Hokkaido 060-0810, Japan</w:t>
      </w:r>
    </w:p>
    <w:p w14:paraId="35EC989D" w14:textId="28D4F582" w:rsidR="00485E86" w:rsidRPr="00485E86" w:rsidRDefault="00485E86" w:rsidP="00485E86">
      <w:pPr>
        <w:jc w:val="left"/>
        <w:rPr>
          <w:rFonts w:ascii="Times New Roman" w:hAnsi="Times New Roman" w:cs="Times New Roman"/>
          <w:kern w:val="0"/>
          <w:szCs w:val="21"/>
          <w:lang w:bidi="ne-NP"/>
        </w:rPr>
      </w:pPr>
      <w:r w:rsidRPr="00485E86">
        <w:rPr>
          <w:rFonts w:ascii="Times New Roman" w:hAnsi="Times New Roman" w:cs="Times New Roman"/>
          <w:kern w:val="0"/>
          <w:szCs w:val="21"/>
          <w:vertAlign w:val="superscript"/>
          <w:lang w:bidi="ne-NP"/>
        </w:rPr>
        <w:t>2</w:t>
      </w:r>
      <w:r w:rsidRPr="00485E86">
        <w:rPr>
          <w:rFonts w:ascii="Times New Roman" w:hAnsi="Times New Roman" w:cs="Times New Roman"/>
          <w:kern w:val="0"/>
          <w:szCs w:val="21"/>
          <w:lang w:bidi="ne-NP"/>
        </w:rPr>
        <w:t>Tokyo Sea Life Park, Edogawa-</w:t>
      </w:r>
      <w:proofErr w:type="spellStart"/>
      <w:r w:rsidRPr="00485E86">
        <w:rPr>
          <w:rFonts w:ascii="Times New Roman" w:hAnsi="Times New Roman" w:cs="Times New Roman"/>
          <w:kern w:val="0"/>
          <w:szCs w:val="21"/>
          <w:lang w:bidi="ne-NP"/>
        </w:rPr>
        <w:t>ku</w:t>
      </w:r>
      <w:proofErr w:type="spellEnd"/>
      <w:r w:rsidRPr="00485E86">
        <w:rPr>
          <w:rFonts w:ascii="Times New Roman" w:hAnsi="Times New Roman" w:cs="Times New Roman"/>
          <w:kern w:val="0"/>
          <w:szCs w:val="21"/>
          <w:lang w:bidi="ne-NP"/>
        </w:rPr>
        <w:t>, Tokyo 134-8587, Japan</w:t>
      </w:r>
    </w:p>
    <w:p w14:paraId="01D2911B" w14:textId="19A6A357" w:rsidR="00485E86" w:rsidRPr="00485E86" w:rsidRDefault="00485E86" w:rsidP="00485E86">
      <w:pPr>
        <w:jc w:val="left"/>
        <w:rPr>
          <w:rFonts w:ascii="Times New Roman" w:hAnsi="Times New Roman" w:cs="Times New Roman"/>
          <w:kern w:val="0"/>
          <w:szCs w:val="21"/>
          <w:lang w:bidi="ne-NP"/>
        </w:rPr>
      </w:pPr>
      <w:r w:rsidRPr="00485E86">
        <w:rPr>
          <w:rFonts w:ascii="Times New Roman" w:hAnsi="Times New Roman" w:cs="Times New Roman"/>
          <w:kern w:val="0"/>
          <w:szCs w:val="21"/>
          <w:vertAlign w:val="superscript"/>
          <w:lang w:bidi="ne-NP"/>
        </w:rPr>
        <w:t>3</w:t>
      </w:r>
      <w:r w:rsidRPr="00485E86">
        <w:rPr>
          <w:rFonts w:ascii="Times New Roman" w:hAnsi="Times New Roman" w:cs="Times New Roman"/>
          <w:kern w:val="0"/>
          <w:szCs w:val="21"/>
          <w:lang w:bidi="ne-NP"/>
        </w:rPr>
        <w:t>Department of Biological Sciences, Faculty of Science, Hokkaido University, Sapporo, Hokkaido 060-0810, Japan</w:t>
      </w:r>
    </w:p>
    <w:p w14:paraId="6B994DE4" w14:textId="289E4FAC" w:rsidR="00485E86" w:rsidRDefault="00485E86" w:rsidP="00485E86">
      <w:pPr>
        <w:jc w:val="left"/>
        <w:rPr>
          <w:rFonts w:ascii="Times New Roman" w:hAnsi="Times New Roman" w:cs="Times New Roman"/>
          <w:b/>
          <w:bCs/>
          <w:kern w:val="0"/>
          <w:szCs w:val="21"/>
          <w:lang w:bidi="ne-NP"/>
        </w:rPr>
      </w:pPr>
    </w:p>
    <w:p w14:paraId="5C63313B" w14:textId="77A045AA" w:rsidR="00485E86" w:rsidRDefault="00485E86" w:rsidP="00485E86">
      <w:pPr>
        <w:jc w:val="left"/>
        <w:rPr>
          <w:rFonts w:ascii="Times New Roman" w:hAnsi="Times New Roman" w:cs="Times New Roman"/>
          <w:kern w:val="0"/>
          <w:szCs w:val="21"/>
          <w:lang w:bidi="ne-NP"/>
        </w:rPr>
      </w:pPr>
      <w:r w:rsidRPr="00485E86">
        <w:rPr>
          <w:rFonts w:ascii="Times New Roman" w:hAnsi="Times New Roman" w:cs="Times New Roman"/>
          <w:kern w:val="0"/>
          <w:szCs w:val="21"/>
          <w:lang w:bidi="ne-NP"/>
        </w:rPr>
        <w:t xml:space="preserve">Corresponding author: Mizuho </w:t>
      </w:r>
      <w:proofErr w:type="spellStart"/>
      <w:r w:rsidRPr="00485E86">
        <w:rPr>
          <w:rFonts w:ascii="Times New Roman" w:hAnsi="Times New Roman" w:cs="Times New Roman"/>
          <w:kern w:val="0"/>
          <w:szCs w:val="21"/>
          <w:lang w:bidi="ne-NP"/>
        </w:rPr>
        <w:t>Munakata</w:t>
      </w:r>
      <w:proofErr w:type="spellEnd"/>
      <w:r w:rsidRPr="00485E86">
        <w:rPr>
          <w:rFonts w:ascii="Times New Roman" w:hAnsi="Times New Roman" w:cs="Times New Roman"/>
          <w:kern w:val="0"/>
          <w:szCs w:val="21"/>
          <w:lang w:bidi="ne-NP"/>
        </w:rPr>
        <w:t xml:space="preserve"> (munakata.mizuho.k0@elms.hokudai.ac.jp)</w:t>
      </w:r>
    </w:p>
    <w:p w14:paraId="5A9D7634" w14:textId="77777777" w:rsidR="00485E86" w:rsidRDefault="00485E86">
      <w:pPr>
        <w:widowControl/>
        <w:jc w:val="left"/>
        <w:rPr>
          <w:rFonts w:ascii="Times New Roman" w:hAnsi="Times New Roman" w:cs="Times New Roman"/>
          <w:kern w:val="0"/>
          <w:szCs w:val="21"/>
          <w:lang w:bidi="ne-NP"/>
        </w:rPr>
      </w:pPr>
      <w:r>
        <w:rPr>
          <w:rFonts w:ascii="Times New Roman" w:hAnsi="Times New Roman" w:cs="Times New Roman"/>
          <w:kern w:val="0"/>
          <w:szCs w:val="21"/>
          <w:lang w:bidi="ne-NP"/>
        </w:rPr>
        <w:br w:type="page"/>
      </w:r>
    </w:p>
    <w:p w14:paraId="2117D38A" w14:textId="16AB987E" w:rsidR="00C57244" w:rsidRDefault="00C57244" w:rsidP="00C57244">
      <w:pPr>
        <w:jc w:val="left"/>
        <w:rPr>
          <w:rFonts w:ascii="Times New Roman" w:hAnsi="Times New Roman" w:cs="Times New Roman"/>
          <w:b/>
          <w:bCs/>
          <w:kern w:val="0"/>
          <w:szCs w:val="21"/>
          <w:lang w:bidi="ne-NP"/>
        </w:rPr>
      </w:pPr>
      <w:r>
        <w:rPr>
          <w:rFonts w:ascii="Times New Roman" w:hAnsi="Times New Roman" w:cs="Times New Roman"/>
          <w:b/>
          <w:bCs/>
          <w:kern w:val="0"/>
          <w:szCs w:val="21"/>
          <w:lang w:bidi="ne-NP"/>
        </w:rPr>
        <w:lastRenderedPageBreak/>
        <w:t xml:space="preserve">Supplementary File 4: </w:t>
      </w:r>
      <w:r w:rsidR="000C6338">
        <w:rPr>
          <w:rFonts w:ascii="Times New Roman" w:hAnsi="Times New Roman" w:cs="Times New Roman"/>
          <w:b/>
          <w:bCs/>
          <w:kern w:val="0"/>
          <w:szCs w:val="21"/>
          <w:lang w:bidi="ne-NP"/>
        </w:rPr>
        <w:t>File</w:t>
      </w:r>
      <w:r w:rsidR="000C6338" w:rsidRPr="00C57244">
        <w:rPr>
          <w:rFonts w:ascii="Times New Roman" w:hAnsi="Times New Roman" w:cs="Times New Roman"/>
          <w:b/>
          <w:bCs/>
          <w:kern w:val="0"/>
          <w:szCs w:val="21"/>
          <w:lang w:bidi="ne-NP"/>
        </w:rPr>
        <w:t xml:space="preserve"> </w:t>
      </w:r>
      <w:r w:rsidR="00485E86" w:rsidRPr="00C57244">
        <w:rPr>
          <w:rFonts w:ascii="Times New Roman" w:hAnsi="Times New Roman" w:cs="Times New Roman"/>
          <w:b/>
          <w:bCs/>
          <w:kern w:val="0"/>
          <w:szCs w:val="21"/>
          <w:lang w:bidi="ne-NP"/>
        </w:rPr>
        <w:t>S1.</w:t>
      </w:r>
    </w:p>
    <w:p w14:paraId="6810843D" w14:textId="2A1B1F50" w:rsidR="00C57244" w:rsidRPr="00C57244" w:rsidRDefault="00C57244" w:rsidP="00C57244">
      <w:pPr>
        <w:jc w:val="left"/>
        <w:rPr>
          <w:rFonts w:ascii="Times New Roman" w:hAnsi="Times New Roman" w:cs="Times New Roman"/>
          <w:b/>
          <w:bCs/>
          <w:kern w:val="0"/>
          <w:szCs w:val="21"/>
          <w:lang w:bidi="ne-NP"/>
        </w:rPr>
      </w:pPr>
      <w:r w:rsidRPr="00C57244">
        <w:rPr>
          <w:rFonts w:ascii="Times New Roman" w:hAnsi="Times New Roman" w:cs="Times New Roman"/>
          <w:b/>
          <w:bCs/>
          <w:kern w:val="0"/>
          <w:szCs w:val="21"/>
          <w:lang w:bidi="ne-NP"/>
        </w:rPr>
        <w:t xml:space="preserve">Phylogenetic analysis of </w:t>
      </w:r>
      <w:proofErr w:type="spellStart"/>
      <w:r w:rsidRPr="00C57244">
        <w:rPr>
          <w:rFonts w:ascii="Times New Roman" w:hAnsi="Times New Roman" w:cs="Times New Roman"/>
          <w:b/>
          <w:bCs/>
          <w:kern w:val="0"/>
          <w:szCs w:val="21"/>
          <w:lang w:bidi="ne-NP"/>
        </w:rPr>
        <w:t>cypridoidean</w:t>
      </w:r>
      <w:proofErr w:type="spellEnd"/>
      <w:r w:rsidRPr="00C57244">
        <w:rPr>
          <w:rFonts w:ascii="Times New Roman" w:hAnsi="Times New Roman" w:cs="Times New Roman"/>
          <w:b/>
          <w:bCs/>
          <w:kern w:val="0"/>
          <w:szCs w:val="21"/>
          <w:lang w:bidi="ne-NP"/>
        </w:rPr>
        <w:t xml:space="preserve"> ostracods based on 18S rRNA sequences</w:t>
      </w:r>
    </w:p>
    <w:p w14:paraId="1A1265B0" w14:textId="77777777" w:rsidR="00C57244" w:rsidRPr="00C57244" w:rsidRDefault="00C57244" w:rsidP="00C57244">
      <w:pPr>
        <w:jc w:val="left"/>
        <w:rPr>
          <w:rFonts w:ascii="Times New Roman" w:hAnsi="Times New Roman" w:cs="Times New Roman"/>
          <w:kern w:val="0"/>
          <w:szCs w:val="21"/>
          <w:lang w:bidi="ne-NP"/>
        </w:rPr>
      </w:pPr>
    </w:p>
    <w:p w14:paraId="793DBA59" w14:textId="78056D19" w:rsidR="0074782C" w:rsidRPr="00C57244" w:rsidRDefault="00C57244" w:rsidP="00C57244">
      <w:pPr>
        <w:jc w:val="left"/>
        <w:rPr>
          <w:rFonts w:ascii="Times New Roman" w:hAnsi="Times New Roman" w:cs="Times New Roman"/>
          <w:kern w:val="0"/>
          <w:szCs w:val="21"/>
          <w:lang w:bidi="ne-NP"/>
        </w:rPr>
      </w:pPr>
      <w:r>
        <w:rPr>
          <w:rFonts w:ascii="Times New Roman" w:hAnsi="Times New Roman" w:cs="Times New Roman"/>
          <w:b/>
          <w:bCs/>
          <w:kern w:val="0"/>
          <w:szCs w:val="21"/>
          <w:lang w:bidi="ne-NP"/>
        </w:rPr>
        <w:t>M</w:t>
      </w:r>
      <w:r w:rsidR="0074782C" w:rsidRPr="00935E89">
        <w:rPr>
          <w:rFonts w:ascii="Times New Roman" w:hAnsi="Times New Roman" w:cs="Times New Roman"/>
          <w:b/>
          <w:bCs/>
          <w:kern w:val="0"/>
          <w:szCs w:val="21"/>
          <w:lang w:bidi="ne-NP"/>
        </w:rPr>
        <w:t>ethod</w:t>
      </w:r>
      <w:r>
        <w:rPr>
          <w:rFonts w:ascii="Times New Roman" w:hAnsi="Times New Roman" w:cs="Times New Roman"/>
          <w:b/>
          <w:bCs/>
          <w:kern w:val="0"/>
          <w:szCs w:val="21"/>
          <w:lang w:bidi="ne-NP"/>
        </w:rPr>
        <w:t>s</w:t>
      </w:r>
    </w:p>
    <w:p w14:paraId="5CBFA0FD" w14:textId="67A789AB" w:rsidR="00935E89" w:rsidRDefault="0074782C">
      <w:pPr>
        <w:rPr>
          <w:rFonts w:ascii="Times New Roman" w:hAnsi="Times New Roman" w:cs="Times New Roman"/>
          <w:kern w:val="0"/>
          <w:szCs w:val="21"/>
          <w:lang w:bidi="ne-NP"/>
        </w:rPr>
      </w:pPr>
      <w:r w:rsidRPr="00935E89">
        <w:rPr>
          <w:rFonts w:ascii="Times New Roman" w:hAnsi="Times New Roman" w:cs="Times New Roman"/>
          <w:kern w:val="0"/>
          <w:szCs w:val="21"/>
          <w:lang w:bidi="ne-NP"/>
        </w:rPr>
        <w:t xml:space="preserve">The 18S dataset for a phylogenetic analysis included one sequence we determined and 65 sequences greater than 1600 bp long from 64 </w:t>
      </w:r>
      <w:proofErr w:type="spellStart"/>
      <w:r w:rsidRPr="00935E89">
        <w:rPr>
          <w:rFonts w:ascii="Times New Roman" w:hAnsi="Times New Roman" w:cs="Times New Roman"/>
          <w:kern w:val="0"/>
          <w:szCs w:val="21"/>
          <w:lang w:bidi="ne-NP"/>
        </w:rPr>
        <w:t>cypridoidean</w:t>
      </w:r>
      <w:proofErr w:type="spellEnd"/>
      <w:r w:rsidRPr="00935E89">
        <w:rPr>
          <w:rFonts w:ascii="Times New Roman" w:hAnsi="Times New Roman" w:cs="Times New Roman"/>
          <w:kern w:val="0"/>
          <w:szCs w:val="21"/>
          <w:lang w:bidi="ne-NP"/>
        </w:rPr>
        <w:t xml:space="preserve"> species and one outgroup taxon </w:t>
      </w:r>
      <w:r w:rsidRPr="00254DF7">
        <w:rPr>
          <w:rFonts w:ascii="Times New Roman" w:hAnsi="Times New Roman" w:cs="Times New Roman"/>
          <w:i/>
          <w:iCs/>
          <w:kern w:val="0"/>
          <w:szCs w:val="21"/>
          <w:lang w:bidi="ne-NP"/>
        </w:rPr>
        <w:t>(</w:t>
      </w:r>
      <w:proofErr w:type="spellStart"/>
      <w:r w:rsidRPr="00254DF7">
        <w:rPr>
          <w:rFonts w:ascii="Times New Roman" w:hAnsi="Times New Roman" w:cs="Times New Roman"/>
          <w:i/>
          <w:iCs/>
          <w:kern w:val="0"/>
          <w:szCs w:val="21"/>
          <w:lang w:bidi="ne-NP"/>
        </w:rPr>
        <w:t>Pontocypris</w:t>
      </w:r>
      <w:proofErr w:type="spellEnd"/>
      <w:r w:rsidRPr="00254DF7">
        <w:rPr>
          <w:rFonts w:ascii="Times New Roman" w:hAnsi="Times New Roman" w:cs="Times New Roman"/>
          <w:i/>
          <w:iCs/>
          <w:kern w:val="0"/>
          <w:szCs w:val="21"/>
          <w:lang w:bidi="ne-NP"/>
        </w:rPr>
        <w:t xml:space="preserve"> </w:t>
      </w:r>
      <w:proofErr w:type="spellStart"/>
      <w:r w:rsidRPr="00254DF7">
        <w:rPr>
          <w:rFonts w:ascii="Times New Roman" w:hAnsi="Times New Roman" w:cs="Times New Roman"/>
          <w:i/>
          <w:iCs/>
          <w:kern w:val="0"/>
          <w:szCs w:val="21"/>
          <w:lang w:bidi="ne-NP"/>
        </w:rPr>
        <w:t>mytiloides</w:t>
      </w:r>
      <w:proofErr w:type="spellEnd"/>
      <w:r w:rsidRPr="00935E89">
        <w:rPr>
          <w:rFonts w:ascii="Times New Roman" w:hAnsi="Times New Roman" w:cs="Times New Roman"/>
          <w:kern w:val="0"/>
          <w:szCs w:val="21"/>
          <w:lang w:bidi="ne-NP"/>
        </w:rPr>
        <w:t xml:space="preserve">, </w:t>
      </w:r>
      <w:proofErr w:type="spellStart"/>
      <w:r w:rsidRPr="00935E89">
        <w:rPr>
          <w:rFonts w:ascii="Times New Roman" w:hAnsi="Times New Roman" w:cs="Times New Roman"/>
          <w:kern w:val="0"/>
          <w:szCs w:val="21"/>
          <w:lang w:bidi="ne-NP"/>
        </w:rPr>
        <w:t>Pontocypridoidea</w:t>
      </w:r>
      <w:proofErr w:type="spellEnd"/>
      <w:r w:rsidRPr="00935E89">
        <w:rPr>
          <w:rFonts w:ascii="Times New Roman" w:hAnsi="Times New Roman" w:cs="Times New Roman"/>
          <w:kern w:val="0"/>
          <w:szCs w:val="21"/>
          <w:lang w:bidi="ne-NP"/>
        </w:rPr>
        <w:t>) taken from the INSD (see supplementary file 1: Table S1).</w:t>
      </w:r>
      <w:r w:rsidR="00D96886" w:rsidRPr="00935E89">
        <w:rPr>
          <w:rFonts w:ascii="Times New Roman" w:hAnsi="Times New Roman" w:cs="Times New Roman"/>
          <w:kern w:val="0"/>
          <w:szCs w:val="21"/>
          <w:lang w:bidi="ne-NP"/>
        </w:rPr>
        <w:t xml:space="preserve"> </w:t>
      </w:r>
      <w:r w:rsidRPr="00935E89">
        <w:rPr>
          <w:rFonts w:ascii="Times New Roman" w:hAnsi="Times New Roman" w:cs="Times New Roman"/>
          <w:kern w:val="0"/>
          <w:szCs w:val="21"/>
          <w:lang w:bidi="ne-NP"/>
        </w:rPr>
        <w:t xml:space="preserve">Five </w:t>
      </w:r>
      <w:proofErr w:type="spellStart"/>
      <w:r w:rsidRPr="00935E89">
        <w:rPr>
          <w:rFonts w:ascii="Times New Roman" w:hAnsi="Times New Roman" w:cs="Times New Roman"/>
          <w:kern w:val="0"/>
          <w:szCs w:val="21"/>
          <w:lang w:bidi="ne-NP"/>
        </w:rPr>
        <w:t>cypridoidean</w:t>
      </w:r>
      <w:proofErr w:type="spellEnd"/>
      <w:r w:rsidRPr="00935E89">
        <w:rPr>
          <w:rFonts w:ascii="Times New Roman" w:hAnsi="Times New Roman" w:cs="Times New Roman"/>
          <w:kern w:val="0"/>
          <w:szCs w:val="21"/>
          <w:lang w:bidi="ne-NP"/>
        </w:rPr>
        <w:t xml:space="preserve"> sequences (AY191451–191453, AY191457, AY457057), greater than 1600 bp long and available in the INSD were not included in our dataset because a preliminary alignment showed that they contained long indels not present in the other species. Sequences were aligned by eye according to the secondary structure of the honeybee 18S sequence (Gillespie et al. 2006) and the structure predicted with the </w:t>
      </w:r>
      <w:proofErr w:type="spellStart"/>
      <w:r w:rsidRPr="00935E89">
        <w:rPr>
          <w:rFonts w:ascii="Times New Roman" w:hAnsi="Times New Roman" w:cs="Times New Roman"/>
          <w:kern w:val="0"/>
          <w:szCs w:val="21"/>
          <w:lang w:bidi="ne-NP"/>
        </w:rPr>
        <w:t>RNAfold</w:t>
      </w:r>
      <w:proofErr w:type="spellEnd"/>
      <w:r w:rsidRPr="00935E89">
        <w:rPr>
          <w:rFonts w:ascii="Times New Roman" w:hAnsi="Times New Roman" w:cs="Times New Roman"/>
          <w:kern w:val="0"/>
          <w:szCs w:val="21"/>
          <w:lang w:bidi="ne-NP"/>
        </w:rPr>
        <w:t xml:space="preserve"> </w:t>
      </w:r>
      <w:proofErr w:type="spellStart"/>
      <w:r w:rsidRPr="00935E89">
        <w:rPr>
          <w:rFonts w:ascii="Times New Roman" w:hAnsi="Times New Roman" w:cs="Times New Roman"/>
          <w:kern w:val="0"/>
          <w:szCs w:val="21"/>
          <w:lang w:bidi="ne-NP"/>
        </w:rPr>
        <w:t>WebServer</w:t>
      </w:r>
      <w:proofErr w:type="spellEnd"/>
      <w:r w:rsidRPr="00935E89">
        <w:rPr>
          <w:rFonts w:ascii="Times New Roman" w:hAnsi="Times New Roman" w:cs="Times New Roman"/>
          <w:kern w:val="0"/>
          <w:szCs w:val="21"/>
          <w:lang w:bidi="ne-NP"/>
        </w:rPr>
        <w:t xml:space="preserve"> (Gruber et al. 2008; Lorenz et al. 2011); the aligned sequences were trimmed in MEGA7 </w:t>
      </w:r>
      <w:r w:rsidR="00C57244">
        <w:rPr>
          <w:rFonts w:ascii="Times New Roman" w:hAnsi="Times New Roman" w:cs="Times New Roman"/>
          <w:kern w:val="0"/>
          <w:szCs w:val="21"/>
          <w:lang w:bidi="ne-NP"/>
        </w:rPr>
        <w:t xml:space="preserve">(Kumar et al. 2016) </w:t>
      </w:r>
      <w:r w:rsidRPr="00935E89">
        <w:rPr>
          <w:rFonts w:ascii="Times New Roman" w:hAnsi="Times New Roman" w:cs="Times New Roman"/>
          <w:kern w:val="0"/>
          <w:szCs w:val="21"/>
          <w:lang w:bidi="ne-NP"/>
        </w:rPr>
        <w:t xml:space="preserve">to the shortest length among them (see supplementary file 2: Alignment </w:t>
      </w:r>
      <w:r w:rsidR="000C6338">
        <w:rPr>
          <w:rFonts w:ascii="Times New Roman" w:hAnsi="Times New Roman" w:cs="Times New Roman"/>
          <w:kern w:val="0"/>
          <w:szCs w:val="21"/>
          <w:lang w:bidi="ne-NP"/>
        </w:rPr>
        <w:t>S</w:t>
      </w:r>
      <w:r w:rsidRPr="00935E89">
        <w:rPr>
          <w:rFonts w:ascii="Times New Roman" w:hAnsi="Times New Roman" w:cs="Times New Roman"/>
          <w:kern w:val="0"/>
          <w:szCs w:val="21"/>
          <w:lang w:bidi="ne-NP"/>
        </w:rPr>
        <w:t xml:space="preserve">1). Alignment-ambiguous sites were then removed with </w:t>
      </w:r>
      <w:proofErr w:type="spellStart"/>
      <w:r w:rsidRPr="00935E89">
        <w:rPr>
          <w:rFonts w:ascii="Times New Roman" w:hAnsi="Times New Roman" w:cs="Times New Roman"/>
          <w:kern w:val="0"/>
          <w:szCs w:val="21"/>
          <w:lang w:bidi="ne-NP"/>
        </w:rPr>
        <w:t>Gblocks</w:t>
      </w:r>
      <w:proofErr w:type="spellEnd"/>
      <w:r w:rsidRPr="00935E89">
        <w:rPr>
          <w:rFonts w:ascii="Times New Roman" w:hAnsi="Times New Roman" w:cs="Times New Roman"/>
          <w:kern w:val="0"/>
          <w:szCs w:val="21"/>
          <w:lang w:bidi="ne-NP"/>
        </w:rPr>
        <w:t xml:space="preserve"> ver. 0.91b (</w:t>
      </w:r>
      <w:proofErr w:type="spellStart"/>
      <w:r w:rsidRPr="00935E89">
        <w:rPr>
          <w:rFonts w:ascii="Times New Roman" w:hAnsi="Times New Roman" w:cs="Times New Roman"/>
          <w:kern w:val="0"/>
          <w:szCs w:val="21"/>
          <w:lang w:bidi="ne-NP"/>
        </w:rPr>
        <w:t>Castresana</w:t>
      </w:r>
      <w:proofErr w:type="spellEnd"/>
      <w:r w:rsidRPr="00935E89">
        <w:rPr>
          <w:rFonts w:ascii="Times New Roman" w:hAnsi="Times New Roman" w:cs="Times New Roman"/>
          <w:kern w:val="0"/>
          <w:szCs w:val="21"/>
          <w:lang w:bidi="ne-NP"/>
        </w:rPr>
        <w:t xml:space="preserve"> 2000) in NGPhylogeny.fr (Lemoine et al. 2019) under the “relaxed” parameters described in Talavera and </w:t>
      </w:r>
      <w:proofErr w:type="spellStart"/>
      <w:r w:rsidRPr="00935E89">
        <w:rPr>
          <w:rFonts w:ascii="Times New Roman" w:hAnsi="Times New Roman" w:cs="Times New Roman"/>
          <w:kern w:val="0"/>
          <w:szCs w:val="21"/>
          <w:lang w:bidi="ne-NP"/>
        </w:rPr>
        <w:t>Castresana</w:t>
      </w:r>
      <w:proofErr w:type="spellEnd"/>
      <w:r w:rsidRPr="00935E89">
        <w:rPr>
          <w:rFonts w:ascii="Times New Roman" w:hAnsi="Times New Roman" w:cs="Times New Roman"/>
          <w:kern w:val="0"/>
          <w:szCs w:val="21"/>
          <w:lang w:bidi="ne-NP"/>
        </w:rPr>
        <w:t xml:space="preserve"> (2007) (1547 positions in the alignment dataset; see supplementary file 3: Alignment </w:t>
      </w:r>
      <w:r w:rsidR="000C6338">
        <w:rPr>
          <w:rFonts w:ascii="Times New Roman" w:hAnsi="Times New Roman" w:cs="Times New Roman"/>
          <w:kern w:val="0"/>
          <w:szCs w:val="21"/>
          <w:lang w:bidi="ne-NP"/>
        </w:rPr>
        <w:t>S</w:t>
      </w:r>
      <w:r w:rsidRPr="00935E89">
        <w:rPr>
          <w:rFonts w:ascii="Times New Roman" w:hAnsi="Times New Roman" w:cs="Times New Roman"/>
          <w:kern w:val="0"/>
          <w:szCs w:val="21"/>
          <w:lang w:bidi="ne-NP"/>
        </w:rPr>
        <w:t xml:space="preserve">2). The optimal substitution model (GTR + G + I) was determined under the corrected AIC (Akaike information criterion) option in </w:t>
      </w:r>
      <w:proofErr w:type="spellStart"/>
      <w:r w:rsidRPr="00935E89">
        <w:rPr>
          <w:rFonts w:ascii="Times New Roman" w:hAnsi="Times New Roman" w:cs="Times New Roman"/>
          <w:kern w:val="0"/>
          <w:szCs w:val="21"/>
          <w:lang w:bidi="ne-NP"/>
        </w:rPr>
        <w:t>PartitionFinder</w:t>
      </w:r>
      <w:proofErr w:type="spellEnd"/>
      <w:r w:rsidRPr="00935E89">
        <w:rPr>
          <w:rFonts w:ascii="Times New Roman" w:hAnsi="Times New Roman" w:cs="Times New Roman"/>
          <w:kern w:val="0"/>
          <w:szCs w:val="21"/>
          <w:lang w:bidi="ne-NP"/>
        </w:rPr>
        <w:t xml:space="preserve"> 2.1.1 (</w:t>
      </w:r>
      <w:proofErr w:type="spellStart"/>
      <w:r w:rsidRPr="00935E89">
        <w:rPr>
          <w:rFonts w:ascii="Times New Roman" w:hAnsi="Times New Roman" w:cs="Times New Roman"/>
          <w:kern w:val="0"/>
          <w:szCs w:val="21"/>
          <w:lang w:bidi="ne-NP"/>
        </w:rPr>
        <w:t>Lanfear</w:t>
      </w:r>
      <w:proofErr w:type="spellEnd"/>
      <w:r w:rsidRPr="00935E89">
        <w:rPr>
          <w:rFonts w:ascii="Times New Roman" w:hAnsi="Times New Roman" w:cs="Times New Roman"/>
          <w:kern w:val="0"/>
          <w:szCs w:val="21"/>
          <w:lang w:bidi="ne-NP"/>
        </w:rPr>
        <w:t xml:space="preserve"> et al. 2017), using the greedy algorithm (</w:t>
      </w:r>
      <w:proofErr w:type="spellStart"/>
      <w:r w:rsidRPr="00935E89">
        <w:rPr>
          <w:rFonts w:ascii="Times New Roman" w:hAnsi="Times New Roman" w:cs="Times New Roman"/>
          <w:kern w:val="0"/>
          <w:szCs w:val="21"/>
          <w:lang w:bidi="ne-NP"/>
        </w:rPr>
        <w:t>Lanfear</w:t>
      </w:r>
      <w:proofErr w:type="spellEnd"/>
      <w:r w:rsidRPr="00935E89">
        <w:rPr>
          <w:rFonts w:ascii="Times New Roman" w:hAnsi="Times New Roman" w:cs="Times New Roman"/>
          <w:kern w:val="0"/>
          <w:szCs w:val="21"/>
          <w:lang w:bidi="ne-NP"/>
        </w:rPr>
        <w:t xml:space="preserve"> et al. 2012). A maximum likelihood (ML) analysis was conducted in IQ-TREE 2.1.2 (Minh et al. 2020), with nodal support values obtained from an ultrafast bootstrap analysis of 1000 </w:t>
      </w:r>
      <w:proofErr w:type="spellStart"/>
      <w:r w:rsidRPr="00935E89">
        <w:rPr>
          <w:rFonts w:ascii="Times New Roman" w:hAnsi="Times New Roman" w:cs="Times New Roman"/>
          <w:kern w:val="0"/>
          <w:szCs w:val="21"/>
          <w:lang w:bidi="ne-NP"/>
        </w:rPr>
        <w:t>pseudoreplicates</w:t>
      </w:r>
      <w:proofErr w:type="spellEnd"/>
      <w:r w:rsidRPr="00935E89">
        <w:rPr>
          <w:rFonts w:ascii="Times New Roman" w:hAnsi="Times New Roman" w:cs="Times New Roman"/>
          <w:kern w:val="0"/>
          <w:szCs w:val="21"/>
          <w:lang w:bidi="ne-NP"/>
        </w:rPr>
        <w:t xml:space="preserve"> under the “</w:t>
      </w:r>
      <w:proofErr w:type="spellStart"/>
      <w:r w:rsidRPr="00935E89">
        <w:rPr>
          <w:rFonts w:ascii="Times New Roman" w:hAnsi="Times New Roman" w:cs="Times New Roman"/>
          <w:kern w:val="0"/>
          <w:szCs w:val="21"/>
          <w:lang w:bidi="ne-NP"/>
        </w:rPr>
        <w:t>bnni</w:t>
      </w:r>
      <w:proofErr w:type="spellEnd"/>
      <w:r w:rsidRPr="00935E89">
        <w:rPr>
          <w:rFonts w:ascii="Times New Roman" w:hAnsi="Times New Roman" w:cs="Times New Roman"/>
          <w:kern w:val="0"/>
          <w:szCs w:val="21"/>
          <w:lang w:bidi="ne-NP"/>
        </w:rPr>
        <w:t xml:space="preserve">” option (Hoang et al. 2018). The ML tree was drawn with </w:t>
      </w:r>
      <w:proofErr w:type="spellStart"/>
      <w:r w:rsidRPr="00935E89">
        <w:rPr>
          <w:rFonts w:ascii="Times New Roman" w:hAnsi="Times New Roman" w:cs="Times New Roman"/>
          <w:kern w:val="0"/>
          <w:szCs w:val="21"/>
          <w:lang w:bidi="ne-NP"/>
        </w:rPr>
        <w:t>FigTree</w:t>
      </w:r>
      <w:proofErr w:type="spellEnd"/>
      <w:r w:rsidRPr="00935E89">
        <w:rPr>
          <w:rFonts w:ascii="Times New Roman" w:hAnsi="Times New Roman" w:cs="Times New Roman"/>
          <w:kern w:val="0"/>
          <w:szCs w:val="21"/>
          <w:lang w:bidi="ne-NP"/>
        </w:rPr>
        <w:t xml:space="preserve"> v1.4.4 (</w:t>
      </w:r>
      <w:proofErr w:type="spellStart"/>
      <w:r w:rsidRPr="00935E89">
        <w:rPr>
          <w:rFonts w:ascii="Times New Roman" w:hAnsi="Times New Roman" w:cs="Times New Roman"/>
          <w:kern w:val="0"/>
          <w:szCs w:val="21"/>
          <w:lang w:bidi="ne-NP"/>
        </w:rPr>
        <w:t>Rambaut</w:t>
      </w:r>
      <w:proofErr w:type="spellEnd"/>
      <w:r w:rsidRPr="00935E89">
        <w:rPr>
          <w:rFonts w:ascii="Times New Roman" w:hAnsi="Times New Roman" w:cs="Times New Roman"/>
          <w:kern w:val="0"/>
          <w:szCs w:val="21"/>
          <w:lang w:bidi="ne-NP"/>
        </w:rPr>
        <w:t xml:space="preserve"> 2021).</w:t>
      </w:r>
    </w:p>
    <w:p w14:paraId="011D8B7A" w14:textId="17553417" w:rsidR="008B31BE" w:rsidRDefault="008B31BE">
      <w:pPr>
        <w:rPr>
          <w:rFonts w:ascii="Times New Roman" w:hAnsi="Times New Roman" w:cs="Times New Roman"/>
          <w:kern w:val="0"/>
          <w:szCs w:val="21"/>
          <w:lang w:bidi="ne-NP"/>
        </w:rPr>
      </w:pPr>
    </w:p>
    <w:p w14:paraId="3ABC02DD" w14:textId="512C9A13" w:rsidR="00C57244" w:rsidRPr="00C57244" w:rsidRDefault="00C57244">
      <w:pPr>
        <w:rPr>
          <w:rFonts w:ascii="Times New Roman" w:hAnsi="Times New Roman" w:cs="Times New Roman"/>
          <w:b/>
          <w:bCs/>
          <w:kern w:val="0"/>
          <w:szCs w:val="21"/>
          <w:lang w:bidi="ne-NP"/>
        </w:rPr>
      </w:pPr>
      <w:r w:rsidRPr="00C57244">
        <w:rPr>
          <w:rFonts w:ascii="Times New Roman" w:hAnsi="Times New Roman" w:cs="Times New Roman" w:hint="eastAsia"/>
          <w:b/>
          <w:bCs/>
          <w:kern w:val="0"/>
          <w:szCs w:val="21"/>
          <w:lang w:bidi="ne-NP"/>
        </w:rPr>
        <w:t>R</w:t>
      </w:r>
      <w:r w:rsidRPr="00C57244">
        <w:rPr>
          <w:rFonts w:ascii="Times New Roman" w:hAnsi="Times New Roman" w:cs="Times New Roman"/>
          <w:b/>
          <w:bCs/>
          <w:kern w:val="0"/>
          <w:szCs w:val="21"/>
          <w:lang w:bidi="ne-NP"/>
        </w:rPr>
        <w:t>esults</w:t>
      </w:r>
    </w:p>
    <w:p w14:paraId="371FA1BF" w14:textId="285FA5AA" w:rsidR="00C57244" w:rsidRDefault="00C57244">
      <w:pPr>
        <w:rPr>
          <w:rFonts w:ascii="Times New Roman" w:hAnsi="Times New Roman" w:cs="Times New Roman"/>
          <w:kern w:val="0"/>
          <w:szCs w:val="21"/>
          <w:lang w:bidi="ne-NP"/>
        </w:rPr>
      </w:pPr>
      <w:r w:rsidRPr="00C57244">
        <w:rPr>
          <w:rFonts w:ascii="Times New Roman" w:hAnsi="Times New Roman" w:cs="Times New Roman"/>
          <w:kern w:val="0"/>
          <w:szCs w:val="21"/>
          <w:lang w:bidi="ne-NP"/>
        </w:rPr>
        <w:t>In our ML tree based on 18S sequences (</w:t>
      </w:r>
      <w:r w:rsidR="00893074">
        <w:rPr>
          <w:rFonts w:ascii="Times New Roman" w:hAnsi="Times New Roman" w:cs="Times New Roman"/>
          <w:kern w:val="0"/>
          <w:szCs w:val="21"/>
          <w:lang w:bidi="ne-NP"/>
        </w:rPr>
        <w:t>the f</w:t>
      </w:r>
      <w:r w:rsidRPr="00C57244">
        <w:rPr>
          <w:rFonts w:ascii="Times New Roman" w:hAnsi="Times New Roman" w:cs="Times New Roman"/>
          <w:kern w:val="0"/>
          <w:szCs w:val="21"/>
          <w:lang w:bidi="ne-NP"/>
        </w:rPr>
        <w:t>ig</w:t>
      </w:r>
      <w:r>
        <w:rPr>
          <w:rFonts w:ascii="Times New Roman" w:hAnsi="Times New Roman" w:cs="Times New Roman"/>
          <w:kern w:val="0"/>
          <w:szCs w:val="21"/>
          <w:lang w:bidi="ne-NP"/>
        </w:rPr>
        <w:t>ure</w:t>
      </w:r>
      <w:r w:rsidR="00893074">
        <w:rPr>
          <w:rFonts w:ascii="Times New Roman" w:hAnsi="Times New Roman" w:cs="Times New Roman"/>
          <w:kern w:val="0"/>
          <w:szCs w:val="21"/>
          <w:lang w:bidi="ne-NP"/>
        </w:rPr>
        <w:t xml:space="preserve"> below</w:t>
      </w:r>
      <w:r w:rsidRPr="00C57244">
        <w:rPr>
          <w:rFonts w:ascii="Times New Roman" w:hAnsi="Times New Roman" w:cs="Times New Roman"/>
          <w:kern w:val="0"/>
          <w:szCs w:val="21"/>
          <w:lang w:bidi="ne-NP"/>
        </w:rPr>
        <w:t xml:space="preserve">), </w:t>
      </w:r>
      <w:r w:rsidRPr="00254DF7">
        <w:rPr>
          <w:rFonts w:ascii="Times New Roman" w:hAnsi="Times New Roman" w:cs="Times New Roman"/>
          <w:i/>
          <w:iCs/>
          <w:kern w:val="0"/>
          <w:szCs w:val="21"/>
          <w:lang w:bidi="ne-NP"/>
        </w:rPr>
        <w:t xml:space="preserve">C. </w:t>
      </w:r>
      <w:proofErr w:type="spellStart"/>
      <w:r w:rsidRPr="00254DF7">
        <w:rPr>
          <w:rFonts w:ascii="Times New Roman" w:hAnsi="Times New Roman" w:cs="Times New Roman"/>
          <w:i/>
          <w:iCs/>
          <w:kern w:val="0"/>
          <w:szCs w:val="21"/>
          <w:lang w:bidi="ne-NP"/>
        </w:rPr>
        <w:t>hokkaiensis</w:t>
      </w:r>
      <w:proofErr w:type="spellEnd"/>
      <w:r w:rsidRPr="00C57244">
        <w:rPr>
          <w:rFonts w:ascii="Times New Roman" w:hAnsi="Times New Roman" w:cs="Times New Roman"/>
          <w:kern w:val="0"/>
          <w:szCs w:val="21"/>
          <w:lang w:bidi="ne-NP"/>
        </w:rPr>
        <w:t xml:space="preserve"> </w:t>
      </w:r>
      <w:r w:rsidR="004F1E24">
        <w:rPr>
          <w:rFonts w:ascii="Times New Roman" w:hAnsi="Times New Roman" w:cs="Times New Roman"/>
          <w:kern w:val="0"/>
          <w:szCs w:val="21"/>
          <w:lang w:bidi="ne-NP"/>
        </w:rPr>
        <w:t xml:space="preserve">sp. </w:t>
      </w:r>
      <w:proofErr w:type="spellStart"/>
      <w:r w:rsidR="004F1E24">
        <w:rPr>
          <w:rFonts w:ascii="Times New Roman" w:hAnsi="Times New Roman" w:cs="Times New Roman"/>
          <w:kern w:val="0"/>
          <w:szCs w:val="21"/>
          <w:lang w:bidi="ne-NP"/>
        </w:rPr>
        <w:t>nov.</w:t>
      </w:r>
      <w:proofErr w:type="spellEnd"/>
      <w:r w:rsidR="004F1E24">
        <w:rPr>
          <w:rFonts w:ascii="Times New Roman" w:hAnsi="Times New Roman" w:cs="Times New Roman"/>
          <w:kern w:val="0"/>
          <w:szCs w:val="21"/>
          <w:lang w:bidi="ne-NP"/>
        </w:rPr>
        <w:t xml:space="preserve"> </w:t>
      </w:r>
      <w:r w:rsidRPr="00C57244">
        <w:rPr>
          <w:rFonts w:ascii="Times New Roman" w:hAnsi="Times New Roman" w:cs="Times New Roman"/>
          <w:kern w:val="0"/>
          <w:szCs w:val="21"/>
          <w:lang w:bidi="ne-NP"/>
        </w:rPr>
        <w:t>appears as the sister taxon to a strongly supported clade (97% ultrafast bootstrap support [</w:t>
      </w:r>
      <w:proofErr w:type="spellStart"/>
      <w:r w:rsidRPr="00C57244">
        <w:rPr>
          <w:rFonts w:ascii="Times New Roman" w:hAnsi="Times New Roman" w:cs="Times New Roman"/>
          <w:kern w:val="0"/>
          <w:szCs w:val="21"/>
          <w:lang w:bidi="ne-NP"/>
        </w:rPr>
        <w:t>uBS</w:t>
      </w:r>
      <w:proofErr w:type="spellEnd"/>
      <w:r w:rsidRPr="00C57244">
        <w:rPr>
          <w:rFonts w:ascii="Times New Roman" w:hAnsi="Times New Roman" w:cs="Times New Roman"/>
          <w:kern w:val="0"/>
          <w:szCs w:val="21"/>
          <w:lang w:bidi="ne-NP"/>
        </w:rPr>
        <w:t xml:space="preserve">]) comprising all other </w:t>
      </w:r>
      <w:proofErr w:type="spellStart"/>
      <w:r w:rsidRPr="00C57244">
        <w:rPr>
          <w:rFonts w:ascii="Times New Roman" w:hAnsi="Times New Roman" w:cs="Times New Roman"/>
          <w:kern w:val="0"/>
          <w:szCs w:val="21"/>
          <w:lang w:bidi="ne-NP"/>
        </w:rPr>
        <w:t>cypridoideans</w:t>
      </w:r>
      <w:proofErr w:type="spellEnd"/>
      <w:r w:rsidRPr="00C57244">
        <w:rPr>
          <w:rFonts w:ascii="Times New Roman" w:hAnsi="Times New Roman" w:cs="Times New Roman"/>
          <w:kern w:val="0"/>
          <w:szCs w:val="21"/>
          <w:lang w:bidi="ne-NP"/>
        </w:rPr>
        <w:t xml:space="preserve">. </w:t>
      </w:r>
      <w:proofErr w:type="spellStart"/>
      <w:r w:rsidRPr="00C57244">
        <w:rPr>
          <w:rFonts w:ascii="Times New Roman" w:hAnsi="Times New Roman" w:cs="Times New Roman"/>
          <w:kern w:val="0"/>
          <w:szCs w:val="21"/>
          <w:lang w:bidi="ne-NP"/>
        </w:rPr>
        <w:t>Cyprididae</w:t>
      </w:r>
      <w:proofErr w:type="spellEnd"/>
      <w:r w:rsidRPr="00C57244">
        <w:rPr>
          <w:rFonts w:ascii="Times New Roman" w:hAnsi="Times New Roman" w:cs="Times New Roman"/>
          <w:kern w:val="0"/>
          <w:szCs w:val="21"/>
          <w:lang w:bidi="ne-NP"/>
        </w:rPr>
        <w:t xml:space="preserve"> and </w:t>
      </w:r>
      <w:proofErr w:type="spellStart"/>
      <w:r w:rsidRPr="00C57244">
        <w:rPr>
          <w:rFonts w:ascii="Times New Roman" w:hAnsi="Times New Roman" w:cs="Times New Roman"/>
          <w:kern w:val="0"/>
          <w:szCs w:val="21"/>
          <w:lang w:bidi="ne-NP"/>
        </w:rPr>
        <w:t>Cypridopsinae</w:t>
      </w:r>
      <w:proofErr w:type="spellEnd"/>
      <w:r w:rsidRPr="00C57244">
        <w:rPr>
          <w:rFonts w:ascii="Times New Roman" w:hAnsi="Times New Roman" w:cs="Times New Roman"/>
          <w:kern w:val="0"/>
          <w:szCs w:val="21"/>
          <w:lang w:bidi="ne-NP"/>
        </w:rPr>
        <w:t xml:space="preserve">, in which </w:t>
      </w:r>
      <w:proofErr w:type="spellStart"/>
      <w:r w:rsidRPr="00254DF7">
        <w:rPr>
          <w:rFonts w:ascii="Times New Roman" w:hAnsi="Times New Roman" w:cs="Times New Roman"/>
          <w:i/>
          <w:iCs/>
          <w:kern w:val="0"/>
          <w:szCs w:val="21"/>
          <w:lang w:bidi="ne-NP"/>
        </w:rPr>
        <w:t>Cavernocypris</w:t>
      </w:r>
      <w:proofErr w:type="spellEnd"/>
      <w:r w:rsidRPr="00C57244">
        <w:rPr>
          <w:rFonts w:ascii="Times New Roman" w:hAnsi="Times New Roman" w:cs="Times New Roman"/>
          <w:kern w:val="0"/>
          <w:szCs w:val="21"/>
          <w:lang w:bidi="ne-NP"/>
        </w:rPr>
        <w:t xml:space="preserve"> is classified, do not show as monophyletic. Four other families for which two or more species each were included in our analysis (</w:t>
      </w:r>
      <w:proofErr w:type="spellStart"/>
      <w:r w:rsidRPr="00C57244">
        <w:rPr>
          <w:rFonts w:ascii="Times New Roman" w:hAnsi="Times New Roman" w:cs="Times New Roman"/>
          <w:kern w:val="0"/>
          <w:szCs w:val="21"/>
          <w:lang w:bidi="ne-NP"/>
        </w:rPr>
        <w:t>Paracyprididae</w:t>
      </w:r>
      <w:proofErr w:type="spellEnd"/>
      <w:r w:rsidRPr="00C57244">
        <w:rPr>
          <w:rFonts w:ascii="Times New Roman" w:hAnsi="Times New Roman" w:cs="Times New Roman"/>
          <w:kern w:val="0"/>
          <w:szCs w:val="21"/>
          <w:lang w:bidi="ne-NP"/>
        </w:rPr>
        <w:t xml:space="preserve">, </w:t>
      </w:r>
      <w:proofErr w:type="spellStart"/>
      <w:r w:rsidRPr="00C57244">
        <w:rPr>
          <w:rFonts w:ascii="Times New Roman" w:hAnsi="Times New Roman" w:cs="Times New Roman"/>
          <w:kern w:val="0"/>
          <w:szCs w:val="21"/>
          <w:lang w:bidi="ne-NP"/>
        </w:rPr>
        <w:t>Ilyocyprididae</w:t>
      </w:r>
      <w:proofErr w:type="spellEnd"/>
      <w:r>
        <w:rPr>
          <w:rFonts w:ascii="Times New Roman" w:hAnsi="Times New Roman" w:cs="Times New Roman"/>
          <w:kern w:val="0"/>
          <w:szCs w:val="21"/>
          <w:lang w:bidi="ne-NP"/>
        </w:rPr>
        <w:t xml:space="preserve">, </w:t>
      </w:r>
      <w:proofErr w:type="spellStart"/>
      <w:r w:rsidRPr="00C57244">
        <w:rPr>
          <w:rFonts w:ascii="Times New Roman" w:hAnsi="Times New Roman" w:cs="Times New Roman"/>
          <w:kern w:val="0"/>
          <w:szCs w:val="21"/>
          <w:lang w:bidi="ne-NP"/>
        </w:rPr>
        <w:t>Candonidae</w:t>
      </w:r>
      <w:proofErr w:type="spellEnd"/>
      <w:r w:rsidRPr="00C57244">
        <w:rPr>
          <w:rFonts w:ascii="Times New Roman" w:hAnsi="Times New Roman" w:cs="Times New Roman"/>
          <w:kern w:val="0"/>
          <w:szCs w:val="21"/>
          <w:lang w:bidi="ne-NP"/>
        </w:rPr>
        <w:t xml:space="preserve">, and </w:t>
      </w:r>
      <w:proofErr w:type="spellStart"/>
      <w:r w:rsidRPr="00C57244">
        <w:rPr>
          <w:rFonts w:ascii="Times New Roman" w:hAnsi="Times New Roman" w:cs="Times New Roman"/>
          <w:kern w:val="0"/>
          <w:szCs w:val="21"/>
          <w:lang w:bidi="ne-NP"/>
        </w:rPr>
        <w:t>Cyclocypridae</w:t>
      </w:r>
      <w:proofErr w:type="spellEnd"/>
      <w:r w:rsidRPr="00C57244">
        <w:rPr>
          <w:rFonts w:ascii="Times New Roman" w:hAnsi="Times New Roman" w:cs="Times New Roman"/>
          <w:kern w:val="0"/>
          <w:szCs w:val="21"/>
          <w:lang w:bidi="ne-NP"/>
        </w:rPr>
        <w:t xml:space="preserve">) comprise strongly supported clades (99–100% </w:t>
      </w:r>
      <w:proofErr w:type="spellStart"/>
      <w:r w:rsidRPr="00C57244">
        <w:rPr>
          <w:rFonts w:ascii="Times New Roman" w:hAnsi="Times New Roman" w:cs="Times New Roman"/>
          <w:kern w:val="0"/>
          <w:szCs w:val="21"/>
          <w:lang w:bidi="ne-NP"/>
        </w:rPr>
        <w:t>uBS</w:t>
      </w:r>
      <w:proofErr w:type="spellEnd"/>
      <w:r w:rsidRPr="00C57244">
        <w:rPr>
          <w:rFonts w:ascii="Times New Roman" w:hAnsi="Times New Roman" w:cs="Times New Roman"/>
          <w:kern w:val="0"/>
          <w:szCs w:val="21"/>
          <w:lang w:bidi="ne-NP"/>
        </w:rPr>
        <w:t xml:space="preserve">). </w:t>
      </w:r>
      <w:proofErr w:type="spellStart"/>
      <w:r w:rsidRPr="00C57244">
        <w:rPr>
          <w:rFonts w:ascii="Times New Roman" w:hAnsi="Times New Roman" w:cs="Times New Roman"/>
          <w:kern w:val="0"/>
          <w:szCs w:val="21"/>
          <w:lang w:bidi="ne-NP"/>
        </w:rPr>
        <w:t>Cyclocypridae</w:t>
      </w:r>
      <w:proofErr w:type="spellEnd"/>
      <w:r w:rsidRPr="00C57244">
        <w:rPr>
          <w:rFonts w:ascii="Times New Roman" w:hAnsi="Times New Roman" w:cs="Times New Roman"/>
          <w:kern w:val="0"/>
          <w:szCs w:val="21"/>
          <w:lang w:bidi="ne-NP"/>
        </w:rPr>
        <w:t xml:space="preserve"> contains one sequence and </w:t>
      </w:r>
      <w:proofErr w:type="spellStart"/>
      <w:r w:rsidRPr="00C57244">
        <w:rPr>
          <w:rFonts w:ascii="Times New Roman" w:hAnsi="Times New Roman" w:cs="Times New Roman"/>
          <w:kern w:val="0"/>
          <w:szCs w:val="21"/>
          <w:lang w:bidi="ne-NP"/>
        </w:rPr>
        <w:t>Candonidae</w:t>
      </w:r>
      <w:proofErr w:type="spellEnd"/>
      <w:r w:rsidRPr="00C57244">
        <w:rPr>
          <w:rFonts w:ascii="Times New Roman" w:hAnsi="Times New Roman" w:cs="Times New Roman"/>
          <w:kern w:val="0"/>
          <w:szCs w:val="21"/>
          <w:lang w:bidi="ne-NP"/>
        </w:rPr>
        <w:t xml:space="preserve"> three sequences determined from specimens possibly misidentified as </w:t>
      </w:r>
      <w:proofErr w:type="spellStart"/>
      <w:r w:rsidRPr="00C57244">
        <w:rPr>
          <w:rFonts w:ascii="Times New Roman" w:hAnsi="Times New Roman" w:cs="Times New Roman"/>
          <w:kern w:val="0"/>
          <w:szCs w:val="21"/>
          <w:lang w:bidi="ne-NP"/>
        </w:rPr>
        <w:t>cypridids</w:t>
      </w:r>
      <w:proofErr w:type="spellEnd"/>
      <w:r w:rsidRPr="00C57244">
        <w:rPr>
          <w:rFonts w:ascii="Times New Roman" w:hAnsi="Times New Roman" w:cs="Times New Roman"/>
          <w:kern w:val="0"/>
          <w:szCs w:val="21"/>
          <w:lang w:bidi="ne-NP"/>
        </w:rPr>
        <w:t xml:space="preserve"> (</w:t>
      </w:r>
      <w:proofErr w:type="spellStart"/>
      <w:r w:rsidRPr="00254DF7">
        <w:rPr>
          <w:rFonts w:ascii="Times New Roman" w:hAnsi="Times New Roman" w:cs="Times New Roman"/>
          <w:i/>
          <w:iCs/>
          <w:kern w:val="0"/>
          <w:szCs w:val="21"/>
          <w:lang w:bidi="ne-NP"/>
        </w:rPr>
        <w:t>Dolerocypris</w:t>
      </w:r>
      <w:proofErr w:type="spellEnd"/>
      <w:r w:rsidRPr="00254DF7">
        <w:rPr>
          <w:rFonts w:ascii="Times New Roman" w:hAnsi="Times New Roman" w:cs="Times New Roman"/>
          <w:i/>
          <w:iCs/>
          <w:kern w:val="0"/>
          <w:szCs w:val="21"/>
          <w:lang w:bidi="ne-NP"/>
        </w:rPr>
        <w:t xml:space="preserve"> sinensis</w:t>
      </w:r>
      <w:r w:rsidRPr="00C57244">
        <w:rPr>
          <w:rFonts w:ascii="Times New Roman" w:hAnsi="Times New Roman" w:cs="Times New Roman"/>
          <w:kern w:val="0"/>
          <w:szCs w:val="21"/>
          <w:lang w:bidi="ne-NP"/>
        </w:rPr>
        <w:t xml:space="preserve"> [DQ531760], </w:t>
      </w:r>
      <w:proofErr w:type="spellStart"/>
      <w:r w:rsidRPr="00254DF7">
        <w:rPr>
          <w:rFonts w:ascii="Times New Roman" w:hAnsi="Times New Roman" w:cs="Times New Roman"/>
          <w:i/>
          <w:iCs/>
          <w:kern w:val="0"/>
          <w:szCs w:val="21"/>
          <w:lang w:bidi="ne-NP"/>
        </w:rPr>
        <w:t>Dolerocypris</w:t>
      </w:r>
      <w:proofErr w:type="spellEnd"/>
      <w:r w:rsidRPr="00C57244">
        <w:rPr>
          <w:rFonts w:ascii="Times New Roman" w:hAnsi="Times New Roman" w:cs="Times New Roman"/>
          <w:kern w:val="0"/>
          <w:szCs w:val="21"/>
          <w:lang w:bidi="ne-NP"/>
        </w:rPr>
        <w:t xml:space="preserve"> sp. CH-2004 [AY622194], </w:t>
      </w:r>
      <w:proofErr w:type="spellStart"/>
      <w:r w:rsidRPr="00C57244">
        <w:rPr>
          <w:rFonts w:ascii="Times New Roman" w:hAnsi="Times New Roman" w:cs="Times New Roman"/>
          <w:kern w:val="0"/>
          <w:szCs w:val="21"/>
          <w:lang w:bidi="ne-NP"/>
        </w:rPr>
        <w:t>Cyprididae</w:t>
      </w:r>
      <w:proofErr w:type="spellEnd"/>
      <w:r w:rsidRPr="00C57244">
        <w:rPr>
          <w:rFonts w:ascii="Times New Roman" w:hAnsi="Times New Roman" w:cs="Times New Roman"/>
          <w:kern w:val="0"/>
          <w:szCs w:val="21"/>
          <w:lang w:bidi="ne-NP"/>
        </w:rPr>
        <w:t xml:space="preserve"> sp. CH-2004 [AY622196], and </w:t>
      </w:r>
      <w:proofErr w:type="spellStart"/>
      <w:r w:rsidRPr="00254DF7">
        <w:rPr>
          <w:rFonts w:ascii="Times New Roman" w:hAnsi="Times New Roman" w:cs="Times New Roman"/>
          <w:i/>
          <w:iCs/>
          <w:kern w:val="0"/>
          <w:szCs w:val="21"/>
          <w:lang w:bidi="ne-NP"/>
        </w:rPr>
        <w:t>Cypridopsis</w:t>
      </w:r>
      <w:proofErr w:type="spellEnd"/>
      <w:r w:rsidRPr="00C57244">
        <w:rPr>
          <w:rFonts w:ascii="Times New Roman" w:hAnsi="Times New Roman" w:cs="Times New Roman"/>
          <w:kern w:val="0"/>
          <w:szCs w:val="21"/>
          <w:lang w:bidi="ne-NP"/>
        </w:rPr>
        <w:t xml:space="preserve"> sp. OC-2001 [AF363307]).</w:t>
      </w:r>
    </w:p>
    <w:p w14:paraId="7C209855" w14:textId="77777777" w:rsidR="00893074" w:rsidRDefault="00893074">
      <w:pPr>
        <w:widowControl/>
        <w:jc w:val="left"/>
        <w:rPr>
          <w:rFonts w:ascii="Times New Roman" w:hAnsi="Times New Roman" w:cs="Times New Roman"/>
          <w:b/>
          <w:bCs/>
          <w:kern w:val="0"/>
          <w:szCs w:val="21"/>
          <w:lang w:bidi="ne-NP"/>
        </w:rPr>
      </w:pPr>
      <w:r>
        <w:rPr>
          <w:rFonts w:ascii="Times New Roman" w:hAnsi="Times New Roman" w:cs="Times New Roman"/>
          <w:b/>
          <w:bCs/>
          <w:kern w:val="0"/>
          <w:szCs w:val="21"/>
          <w:lang w:bidi="ne-NP"/>
        </w:rPr>
        <w:br w:type="page"/>
      </w:r>
    </w:p>
    <w:p w14:paraId="1D82D44F" w14:textId="07D5E787" w:rsidR="00893074" w:rsidRDefault="00254DF7">
      <w:pPr>
        <w:rPr>
          <w:rFonts w:ascii="Times New Roman" w:hAnsi="Times New Roman" w:cs="Times New Roman"/>
          <w:b/>
          <w:bCs/>
          <w:kern w:val="0"/>
          <w:szCs w:val="21"/>
          <w:lang w:bidi="ne-NP"/>
        </w:rPr>
      </w:pPr>
      <w:r>
        <w:rPr>
          <w:rFonts w:ascii="Times New Roman" w:hAnsi="Times New Roman" w:cs="Times New Roman"/>
          <w:b/>
          <w:bCs/>
          <w:noProof/>
          <w:kern w:val="0"/>
          <w:szCs w:val="21"/>
          <w:lang w:bidi="ne-NP"/>
        </w:rPr>
        <w:lastRenderedPageBreak/>
        <w:drawing>
          <wp:inline distT="0" distB="0" distL="0" distR="0" wp14:anchorId="341FD89F" wp14:editId="1A6F4EDB">
            <wp:extent cx="5396230" cy="5280025"/>
            <wp:effectExtent l="0" t="0" r="1270" b="3175"/>
            <wp:docPr id="2" name="図 2"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ダイアグラム, 概略図&#10;&#10;自動的に生成された説明"/>
                    <pic:cNvPicPr/>
                  </pic:nvPicPr>
                  <pic:blipFill>
                    <a:blip r:embed="rId4" cstate="print">
                      <a:extLst>
                        <a:ext uri="{28A0092B-C50C-407E-A947-70E740481C1C}">
                          <a14:useLocalDpi xmlns:a14="http://schemas.microsoft.com/office/drawing/2010/main" val="0"/>
                        </a:ext>
                      </a:extLst>
                    </a:blip>
                    <a:stretch>
                      <a:fillRect/>
                    </a:stretch>
                  </pic:blipFill>
                  <pic:spPr>
                    <a:xfrm>
                      <a:off x="0" y="0"/>
                      <a:ext cx="5396230" cy="5280025"/>
                    </a:xfrm>
                    <a:prstGeom prst="rect">
                      <a:avLst/>
                    </a:prstGeom>
                  </pic:spPr>
                </pic:pic>
              </a:graphicData>
            </a:graphic>
          </wp:inline>
        </w:drawing>
      </w:r>
    </w:p>
    <w:p w14:paraId="646E1427" w14:textId="69A38319" w:rsidR="000C6338" w:rsidRPr="008161CD" w:rsidRDefault="00C57244" w:rsidP="00254DF7">
      <w:pPr>
        <w:rPr>
          <w:rFonts w:ascii="Times New Roman" w:hAnsi="Times New Roman" w:cs="Times New Roman" w:hint="eastAsia"/>
        </w:rPr>
      </w:pPr>
      <w:r w:rsidRPr="00254DF7">
        <w:rPr>
          <w:rFonts w:ascii="Times New Roman" w:hAnsi="Times New Roman" w:cs="Times New Roman"/>
          <w:b/>
          <w:bCs/>
          <w:kern w:val="0"/>
          <w:szCs w:val="21"/>
          <w:lang w:bidi="ne-NP"/>
        </w:rPr>
        <w:t>Figure.</w:t>
      </w:r>
      <w:r w:rsidRPr="00C57244">
        <w:rPr>
          <w:rFonts w:ascii="Times New Roman" w:hAnsi="Times New Roman" w:cs="Times New Roman"/>
          <w:kern w:val="0"/>
          <w:szCs w:val="21"/>
          <w:lang w:bidi="ne-NP"/>
        </w:rPr>
        <w:t xml:space="preserve"> </w:t>
      </w:r>
      <w:r w:rsidR="000C6338" w:rsidRPr="007E17E7">
        <w:rPr>
          <w:rFonts w:ascii="Times New Roman" w:hAnsi="Times New Roman" w:cs="Times New Roman"/>
        </w:rPr>
        <w:t>Maximum</w:t>
      </w:r>
      <w:r w:rsidR="000C6338">
        <w:rPr>
          <w:rFonts w:ascii="Times New Roman" w:hAnsi="Times New Roman" w:cs="Times New Roman"/>
        </w:rPr>
        <w:t>-</w:t>
      </w:r>
      <w:r w:rsidR="000C6338" w:rsidRPr="007E17E7">
        <w:rPr>
          <w:rFonts w:ascii="Times New Roman" w:hAnsi="Times New Roman" w:cs="Times New Roman"/>
        </w:rPr>
        <w:t>likelihood</w:t>
      </w:r>
      <w:r w:rsidR="000C6338">
        <w:rPr>
          <w:rFonts w:ascii="Times New Roman" w:hAnsi="Times New Roman" w:cs="Times New Roman"/>
        </w:rPr>
        <w:t xml:space="preserve"> (ML) tree based on 18S sequences (</w:t>
      </w:r>
      <w:r w:rsidR="000C6338" w:rsidRPr="004D5666">
        <w:rPr>
          <w:rFonts w:ascii="Times New Roman" w:hAnsi="Times New Roman" w:cs="Times New Roman"/>
        </w:rPr>
        <w:t>1547 positions).</w:t>
      </w:r>
      <w:r w:rsidR="000C6338">
        <w:rPr>
          <w:rFonts w:ascii="Times New Roman" w:hAnsi="Times New Roman" w:cs="Times New Roman"/>
        </w:rPr>
        <w:t xml:space="preserve"> Numbers near nodes are ultrafast bootstrap support (</w:t>
      </w:r>
      <w:proofErr w:type="spellStart"/>
      <w:r w:rsidR="000C6338">
        <w:rPr>
          <w:rFonts w:ascii="Times New Roman" w:hAnsi="Times New Roman" w:cs="Times New Roman"/>
        </w:rPr>
        <w:t>uBS</w:t>
      </w:r>
      <w:proofErr w:type="spellEnd"/>
      <w:r w:rsidR="000C6338">
        <w:rPr>
          <w:rFonts w:ascii="Times New Roman" w:hAnsi="Times New Roman" w:cs="Times New Roman"/>
        </w:rPr>
        <w:t xml:space="preserve">) greater than 60%. Filled circles indicate 100% </w:t>
      </w:r>
      <w:proofErr w:type="spellStart"/>
      <w:r w:rsidR="000C6338">
        <w:rPr>
          <w:rFonts w:ascii="Times New Roman" w:hAnsi="Times New Roman" w:cs="Times New Roman"/>
        </w:rPr>
        <w:t>uBS</w:t>
      </w:r>
      <w:proofErr w:type="spellEnd"/>
      <w:r w:rsidR="000C6338">
        <w:rPr>
          <w:rFonts w:ascii="Times New Roman" w:hAnsi="Times New Roman" w:cs="Times New Roman"/>
        </w:rPr>
        <w:t xml:space="preserve">. Taxa in </w:t>
      </w:r>
      <w:proofErr w:type="spellStart"/>
      <w:r w:rsidR="000C6338">
        <w:rPr>
          <w:rFonts w:ascii="Times New Roman" w:hAnsi="Times New Roman" w:cs="Times New Roman"/>
        </w:rPr>
        <w:t>Cypridopsinae</w:t>
      </w:r>
      <w:proofErr w:type="spellEnd"/>
      <w:r w:rsidR="000C6338">
        <w:rPr>
          <w:rFonts w:ascii="Times New Roman" w:hAnsi="Times New Roman" w:cs="Times New Roman"/>
        </w:rPr>
        <w:t xml:space="preserve"> are shown in red letters</w:t>
      </w:r>
      <w:r w:rsidR="000C6338">
        <w:rPr>
          <w:rFonts w:ascii="Times New Roman" w:hAnsi="Times New Roman" w:cs="Times New Roman" w:hint="eastAsia"/>
        </w:rPr>
        <w:t>.</w:t>
      </w:r>
      <w:r w:rsidR="000C6338">
        <w:rPr>
          <w:rFonts w:ascii="Times New Roman" w:hAnsi="Times New Roman" w:cs="Times New Roman"/>
        </w:rPr>
        <w:t xml:space="preserve"> </w:t>
      </w:r>
      <w:r w:rsidR="000C6338" w:rsidRPr="008161CD">
        <w:rPr>
          <w:rFonts w:ascii="Times New Roman" w:hAnsi="Times New Roman" w:cs="Times New Roman"/>
        </w:rPr>
        <w:t>Two</w:t>
      </w:r>
      <w:r w:rsidR="000C6338">
        <w:rPr>
          <w:rFonts w:ascii="Times New Roman" w:hAnsi="Times New Roman" w:cs="Times New Roman"/>
        </w:rPr>
        <w:t xml:space="preserve"> clades each comprising </w:t>
      </w:r>
      <w:proofErr w:type="spellStart"/>
      <w:r w:rsidR="000C6338" w:rsidRPr="000D1BA3">
        <w:rPr>
          <w:rFonts w:ascii="Times New Roman" w:hAnsi="Times New Roman" w:cs="Times New Roman"/>
          <w:i/>
          <w:iCs/>
        </w:rPr>
        <w:t>Ilyocypris</w:t>
      </w:r>
      <w:proofErr w:type="spellEnd"/>
      <w:r w:rsidR="000C6338" w:rsidRPr="001C156A">
        <w:rPr>
          <w:rFonts w:ascii="Times New Roman" w:hAnsi="Times New Roman" w:cs="Times New Roman"/>
        </w:rPr>
        <w:t xml:space="preserve"> and </w:t>
      </w:r>
      <w:proofErr w:type="spellStart"/>
      <w:r w:rsidR="000C6338" w:rsidRPr="000D1BA3">
        <w:rPr>
          <w:rFonts w:ascii="Times New Roman" w:hAnsi="Times New Roman" w:cs="Times New Roman"/>
          <w:i/>
          <w:iCs/>
        </w:rPr>
        <w:t>Heterocypris</w:t>
      </w:r>
      <w:r w:rsidR="000C6338" w:rsidRPr="001C156A">
        <w:rPr>
          <w:rFonts w:ascii="Times New Roman" w:hAnsi="Times New Roman" w:cs="Times New Roman"/>
        </w:rPr>
        <w:t>+</w:t>
      </w:r>
      <w:r w:rsidR="000C6338" w:rsidRPr="000D1BA3">
        <w:rPr>
          <w:rFonts w:ascii="Times New Roman" w:hAnsi="Times New Roman" w:cs="Times New Roman"/>
          <w:i/>
          <w:iCs/>
        </w:rPr>
        <w:t>Eucypris</w:t>
      </w:r>
      <w:proofErr w:type="spellEnd"/>
      <w:r w:rsidR="000C6338" w:rsidRPr="008161CD">
        <w:rPr>
          <w:rFonts w:ascii="Times New Roman" w:hAnsi="Times New Roman" w:cs="Times New Roman"/>
        </w:rPr>
        <w:t xml:space="preserve"> </w:t>
      </w:r>
      <w:r w:rsidR="000C6338">
        <w:rPr>
          <w:rFonts w:ascii="Times New Roman" w:hAnsi="Times New Roman" w:cs="Times New Roman"/>
        </w:rPr>
        <w:t xml:space="preserve">sequences </w:t>
      </w:r>
      <w:r w:rsidR="000C6338" w:rsidRPr="008161CD">
        <w:rPr>
          <w:rFonts w:ascii="Times New Roman" w:hAnsi="Times New Roman" w:cs="Times New Roman"/>
        </w:rPr>
        <w:t>were collapsed</w:t>
      </w:r>
      <w:r w:rsidR="000C6338">
        <w:rPr>
          <w:rFonts w:ascii="Times New Roman" w:hAnsi="Times New Roman" w:cs="Times New Roman"/>
        </w:rPr>
        <w:t xml:space="preserve"> (</w:t>
      </w:r>
      <w:r w:rsidR="000C6338" w:rsidRPr="001C156A">
        <w:rPr>
          <w:rFonts w:ascii="Times New Roman" w:hAnsi="Times New Roman" w:cs="Times New Roman"/>
        </w:rPr>
        <w:t>terminal triangle</w:t>
      </w:r>
      <w:r w:rsidR="000C6338">
        <w:rPr>
          <w:rFonts w:ascii="Times New Roman" w:hAnsi="Times New Roman" w:cs="Times New Roman"/>
        </w:rPr>
        <w:t>)</w:t>
      </w:r>
      <w:r w:rsidR="000C6338" w:rsidRPr="008161CD">
        <w:rPr>
          <w:rFonts w:ascii="Times New Roman" w:hAnsi="Times New Roman" w:cs="Times New Roman"/>
        </w:rPr>
        <w:t>.</w:t>
      </w:r>
      <w:r w:rsidR="00254DF7">
        <w:rPr>
          <w:rFonts w:ascii="Times New Roman" w:hAnsi="Times New Roman" w:cs="Times New Roman"/>
        </w:rPr>
        <w:t xml:space="preserve"> The taxon names labeling sidebars are </w:t>
      </w:r>
      <w:r w:rsidR="00254DF7">
        <w:rPr>
          <w:rFonts w:ascii="Times New Roman" w:hAnsi="Times New Roman" w:cs="Times New Roman" w:hint="eastAsia"/>
        </w:rPr>
        <w:t>f</w:t>
      </w:r>
      <w:r w:rsidR="00254DF7">
        <w:rPr>
          <w:rFonts w:ascii="Times New Roman" w:hAnsi="Times New Roman" w:cs="Times New Roman"/>
        </w:rPr>
        <w:t>amily names.</w:t>
      </w:r>
    </w:p>
    <w:p w14:paraId="1CE92522" w14:textId="77777777" w:rsidR="000C6338" w:rsidRPr="000C6338" w:rsidRDefault="000C6338">
      <w:pPr>
        <w:rPr>
          <w:rFonts w:ascii="Times New Roman" w:hAnsi="Times New Roman" w:cs="Times New Roman" w:hint="eastAsia"/>
          <w:kern w:val="0"/>
          <w:szCs w:val="21"/>
          <w:lang w:bidi="ne-NP"/>
        </w:rPr>
      </w:pPr>
    </w:p>
    <w:p w14:paraId="0692DF3A" w14:textId="77777777" w:rsidR="00C57244" w:rsidRDefault="00C57244">
      <w:pPr>
        <w:rPr>
          <w:rFonts w:ascii="Times New Roman" w:hAnsi="Times New Roman" w:cs="Times New Roman"/>
          <w:kern w:val="0"/>
          <w:szCs w:val="21"/>
          <w:lang w:bidi="ne-NP"/>
        </w:rPr>
      </w:pPr>
    </w:p>
    <w:p w14:paraId="7F3C7DE3" w14:textId="1BB493B6" w:rsidR="008B31BE" w:rsidRDefault="00D96886" w:rsidP="00C57244">
      <w:pPr>
        <w:jc w:val="left"/>
        <w:rPr>
          <w:rFonts w:ascii="Times New Roman" w:hAnsi="Times New Roman" w:cs="Times New Roman"/>
          <w:b/>
          <w:bCs/>
          <w:kern w:val="0"/>
          <w:szCs w:val="21"/>
          <w:lang w:bidi="ne-NP"/>
        </w:rPr>
      </w:pPr>
      <w:r w:rsidRPr="00935E89">
        <w:rPr>
          <w:rFonts w:ascii="Times New Roman" w:hAnsi="Times New Roman" w:cs="Times New Roman" w:hint="eastAsia"/>
          <w:b/>
          <w:bCs/>
          <w:kern w:val="0"/>
          <w:szCs w:val="21"/>
          <w:lang w:bidi="ne-NP"/>
        </w:rPr>
        <w:t>R</w:t>
      </w:r>
      <w:r w:rsidRPr="00935E89">
        <w:rPr>
          <w:rFonts w:ascii="Times New Roman" w:hAnsi="Times New Roman" w:cs="Times New Roman"/>
          <w:b/>
          <w:bCs/>
          <w:kern w:val="0"/>
          <w:szCs w:val="21"/>
          <w:lang w:bidi="ne-NP"/>
        </w:rPr>
        <w:t>eference</w:t>
      </w:r>
      <w:r w:rsidR="00C57244">
        <w:rPr>
          <w:rFonts w:ascii="Times New Roman" w:hAnsi="Times New Roman" w:cs="Times New Roman"/>
          <w:b/>
          <w:bCs/>
          <w:kern w:val="0"/>
          <w:szCs w:val="21"/>
          <w:lang w:bidi="ne-NP"/>
        </w:rPr>
        <w:t>s</w:t>
      </w:r>
    </w:p>
    <w:p w14:paraId="6FD7F879" w14:textId="7534A21F" w:rsidR="00935E89" w:rsidRPr="008B31BE" w:rsidRDefault="00D96886" w:rsidP="00254DF7">
      <w:pPr>
        <w:ind w:left="424" w:hangingChars="202" w:hanging="424"/>
        <w:jc w:val="left"/>
        <w:rPr>
          <w:rFonts w:ascii="Times New Roman" w:hAnsi="Times New Roman" w:cs="Times New Roman"/>
          <w:b/>
          <w:bCs/>
          <w:kern w:val="0"/>
          <w:szCs w:val="21"/>
          <w:lang w:bidi="ne-NP"/>
        </w:rPr>
      </w:pPr>
      <w:proofErr w:type="spellStart"/>
      <w:r w:rsidRPr="00935E89">
        <w:rPr>
          <w:rFonts w:ascii="Times New Roman" w:hAnsi="Times New Roman" w:cs="Times New Roman"/>
          <w:szCs w:val="21"/>
        </w:rPr>
        <w:t>Castresana</w:t>
      </w:r>
      <w:proofErr w:type="spellEnd"/>
      <w:r w:rsidRPr="00935E89">
        <w:rPr>
          <w:rFonts w:ascii="Times New Roman" w:hAnsi="Times New Roman" w:cs="Times New Roman"/>
          <w:szCs w:val="21"/>
        </w:rPr>
        <w:t xml:space="preserve"> J (2000) Selection of conserved blocks from multiple alignments for their use in phylogenetic analysis. Molecular Biology and Evolution 17</w:t>
      </w:r>
      <w:r w:rsidRPr="00935E89">
        <w:rPr>
          <w:rFonts w:ascii="Times New Roman" w:hAnsi="Times New Roman" w:cs="Times New Roman"/>
          <w:i/>
          <w:iCs/>
          <w:szCs w:val="21"/>
        </w:rPr>
        <w:t>(</w:t>
      </w:r>
      <w:r w:rsidRPr="00935E89">
        <w:rPr>
          <w:rFonts w:ascii="Times New Roman" w:hAnsi="Times New Roman" w:cs="Times New Roman"/>
          <w:szCs w:val="21"/>
        </w:rPr>
        <w:t>4): 540–552. https://doi.org/10.1093/oxfordjournals.molbev.a026334</w:t>
      </w:r>
    </w:p>
    <w:p w14:paraId="26B41D26" w14:textId="77777777" w:rsidR="00935E89" w:rsidRDefault="00D96886" w:rsidP="00254DF7">
      <w:pPr>
        <w:ind w:left="424" w:hangingChars="202" w:hanging="424"/>
        <w:jc w:val="left"/>
        <w:rPr>
          <w:rFonts w:ascii="Times New Roman" w:hAnsi="Times New Roman" w:cs="Times New Roman"/>
          <w:kern w:val="0"/>
          <w:szCs w:val="21"/>
          <w:lang w:bidi="ne-NP"/>
        </w:rPr>
      </w:pPr>
      <w:r w:rsidRPr="00D96886">
        <w:rPr>
          <w:rFonts w:ascii="Times New Roman" w:eastAsia="ＭＳ Ｐゴシック" w:hAnsi="Times New Roman" w:cs="Times New Roman"/>
          <w:kern w:val="0"/>
          <w:szCs w:val="21"/>
          <w:lang w:bidi="ne-NP"/>
        </w:rPr>
        <w:t xml:space="preserve">Gillespie JJ, Johnston JS, </w:t>
      </w:r>
      <w:proofErr w:type="spellStart"/>
      <w:r w:rsidRPr="00D96886">
        <w:rPr>
          <w:rFonts w:ascii="Times New Roman" w:eastAsia="ＭＳ Ｐゴシック" w:hAnsi="Times New Roman" w:cs="Times New Roman"/>
          <w:kern w:val="0"/>
          <w:szCs w:val="21"/>
          <w:lang w:bidi="ne-NP"/>
        </w:rPr>
        <w:t>Cannone</w:t>
      </w:r>
      <w:proofErr w:type="spellEnd"/>
      <w:r w:rsidRPr="00D96886">
        <w:rPr>
          <w:rFonts w:ascii="Times New Roman" w:eastAsia="ＭＳ Ｐゴシック" w:hAnsi="Times New Roman" w:cs="Times New Roman"/>
          <w:kern w:val="0"/>
          <w:szCs w:val="21"/>
          <w:lang w:bidi="ne-NP"/>
        </w:rPr>
        <w:t xml:space="preserve"> JJ, </w:t>
      </w:r>
      <w:proofErr w:type="spellStart"/>
      <w:r w:rsidRPr="00D96886">
        <w:rPr>
          <w:rFonts w:ascii="Times New Roman" w:eastAsia="ＭＳ Ｐゴシック" w:hAnsi="Times New Roman" w:cs="Times New Roman"/>
          <w:kern w:val="0"/>
          <w:szCs w:val="21"/>
          <w:lang w:bidi="ne-NP"/>
        </w:rPr>
        <w:t>Gutell</w:t>
      </w:r>
      <w:proofErr w:type="spellEnd"/>
      <w:r w:rsidRPr="00D96886">
        <w:rPr>
          <w:rFonts w:ascii="Times New Roman" w:eastAsia="ＭＳ Ｐゴシック" w:hAnsi="Times New Roman" w:cs="Times New Roman"/>
          <w:kern w:val="0"/>
          <w:szCs w:val="21"/>
          <w:lang w:bidi="ne-NP"/>
        </w:rPr>
        <w:t xml:space="preserve"> RR (2006) Characteristics of the nuclear (18S, 5.8 S, </w:t>
      </w:r>
      <w:r w:rsidRPr="00D96886">
        <w:rPr>
          <w:rFonts w:ascii="Times New Roman" w:eastAsia="ＭＳ Ｐゴシック" w:hAnsi="Times New Roman" w:cs="Times New Roman"/>
          <w:kern w:val="0"/>
          <w:szCs w:val="21"/>
          <w:lang w:bidi="ne-NP"/>
        </w:rPr>
        <w:lastRenderedPageBreak/>
        <w:t xml:space="preserve">28S and 5S) and mitochondrial (12S and 16S) rRNA genes of </w:t>
      </w:r>
      <w:proofErr w:type="spellStart"/>
      <w:r w:rsidRPr="00D96886">
        <w:rPr>
          <w:rFonts w:ascii="Times New Roman" w:eastAsia="ＭＳ Ｐゴシック" w:hAnsi="Times New Roman" w:cs="Times New Roman"/>
          <w:i/>
          <w:iCs/>
          <w:kern w:val="0"/>
          <w:szCs w:val="21"/>
          <w:lang w:bidi="ne-NP"/>
        </w:rPr>
        <w:t>Apis</w:t>
      </w:r>
      <w:proofErr w:type="spellEnd"/>
      <w:r w:rsidRPr="00D96886">
        <w:rPr>
          <w:rFonts w:ascii="Times New Roman" w:eastAsia="ＭＳ Ｐゴシック" w:hAnsi="Times New Roman" w:cs="Times New Roman"/>
          <w:i/>
          <w:iCs/>
          <w:kern w:val="0"/>
          <w:szCs w:val="21"/>
          <w:lang w:bidi="ne-NP"/>
        </w:rPr>
        <w:t xml:space="preserve"> mellifera</w:t>
      </w:r>
      <w:r w:rsidRPr="00D96886">
        <w:rPr>
          <w:rFonts w:ascii="Times New Roman" w:eastAsia="ＭＳ Ｐゴシック" w:hAnsi="Times New Roman" w:cs="Times New Roman"/>
          <w:kern w:val="0"/>
          <w:szCs w:val="21"/>
          <w:lang w:bidi="ne-NP"/>
        </w:rPr>
        <w:t xml:space="preserve"> (</w:t>
      </w:r>
      <w:proofErr w:type="spellStart"/>
      <w:r w:rsidRPr="00D96886">
        <w:rPr>
          <w:rFonts w:ascii="Times New Roman" w:eastAsia="ＭＳ Ｐゴシック" w:hAnsi="Times New Roman" w:cs="Times New Roman"/>
          <w:kern w:val="0"/>
          <w:szCs w:val="21"/>
          <w:lang w:bidi="ne-NP"/>
        </w:rPr>
        <w:t>Insecta</w:t>
      </w:r>
      <w:proofErr w:type="spellEnd"/>
      <w:r w:rsidRPr="00D96886">
        <w:rPr>
          <w:rFonts w:ascii="Times New Roman" w:eastAsia="ＭＳ Ｐゴシック" w:hAnsi="Times New Roman" w:cs="Times New Roman"/>
          <w:kern w:val="0"/>
          <w:szCs w:val="21"/>
          <w:lang w:bidi="ne-NP"/>
        </w:rPr>
        <w:t xml:space="preserve">: Hymenoptera): structure, organization, and </w:t>
      </w:r>
      <w:proofErr w:type="spellStart"/>
      <w:r w:rsidRPr="00D96886">
        <w:rPr>
          <w:rFonts w:ascii="Times New Roman" w:eastAsia="ＭＳ Ｐゴシック" w:hAnsi="Times New Roman" w:cs="Times New Roman"/>
          <w:kern w:val="0"/>
          <w:szCs w:val="21"/>
          <w:lang w:bidi="ne-NP"/>
        </w:rPr>
        <w:t>retrotransposable</w:t>
      </w:r>
      <w:proofErr w:type="spellEnd"/>
      <w:r w:rsidRPr="00D96886">
        <w:rPr>
          <w:rFonts w:ascii="Times New Roman" w:eastAsia="ＭＳ Ｐゴシック" w:hAnsi="Times New Roman" w:cs="Times New Roman"/>
          <w:kern w:val="0"/>
          <w:szCs w:val="21"/>
          <w:lang w:bidi="ne-NP"/>
        </w:rPr>
        <w:t xml:space="preserve"> elements. Insect Molecular Biology 15: 657–686. https://doi.org/10.1111/j.1365-2583.2006.00689.x</w:t>
      </w:r>
    </w:p>
    <w:p w14:paraId="5DDC0C7B" w14:textId="77777777" w:rsidR="00935E89" w:rsidRDefault="00D96886" w:rsidP="00254DF7">
      <w:pPr>
        <w:ind w:left="424" w:hangingChars="202" w:hanging="424"/>
        <w:jc w:val="left"/>
        <w:rPr>
          <w:rFonts w:ascii="Times New Roman" w:hAnsi="Times New Roman" w:cs="Times New Roman"/>
          <w:kern w:val="0"/>
          <w:szCs w:val="21"/>
          <w:lang w:bidi="ne-NP"/>
        </w:rPr>
      </w:pPr>
      <w:r w:rsidRPr="00935E89">
        <w:rPr>
          <w:rFonts w:ascii="Times New Roman" w:hAnsi="Times New Roman" w:cs="Times New Roman"/>
          <w:szCs w:val="21"/>
        </w:rPr>
        <w:t xml:space="preserve">Gruber AR, Lorenz R, </w:t>
      </w:r>
      <w:proofErr w:type="spellStart"/>
      <w:r w:rsidRPr="00935E89">
        <w:rPr>
          <w:rFonts w:ascii="Times New Roman" w:hAnsi="Times New Roman" w:cs="Times New Roman"/>
          <w:szCs w:val="21"/>
        </w:rPr>
        <w:t>Bernhart</w:t>
      </w:r>
      <w:proofErr w:type="spellEnd"/>
      <w:r w:rsidRPr="00935E89">
        <w:rPr>
          <w:rFonts w:ascii="Times New Roman" w:hAnsi="Times New Roman" w:cs="Times New Roman"/>
          <w:szCs w:val="21"/>
        </w:rPr>
        <w:t xml:space="preserve"> SH, </w:t>
      </w:r>
      <w:proofErr w:type="spellStart"/>
      <w:r w:rsidRPr="00935E89">
        <w:rPr>
          <w:rFonts w:ascii="Times New Roman" w:hAnsi="Times New Roman" w:cs="Times New Roman"/>
          <w:szCs w:val="21"/>
        </w:rPr>
        <w:t>Neuböck</w:t>
      </w:r>
      <w:proofErr w:type="spellEnd"/>
      <w:r w:rsidRPr="00935E89">
        <w:rPr>
          <w:rFonts w:ascii="Times New Roman" w:hAnsi="Times New Roman" w:cs="Times New Roman"/>
          <w:szCs w:val="21"/>
        </w:rPr>
        <w:t xml:space="preserve"> R, </w:t>
      </w:r>
      <w:proofErr w:type="spellStart"/>
      <w:r w:rsidRPr="00935E89">
        <w:rPr>
          <w:rFonts w:ascii="Times New Roman" w:hAnsi="Times New Roman" w:cs="Times New Roman"/>
          <w:szCs w:val="21"/>
        </w:rPr>
        <w:t>Hofacker</w:t>
      </w:r>
      <w:proofErr w:type="spellEnd"/>
      <w:r w:rsidRPr="00935E89">
        <w:rPr>
          <w:rFonts w:ascii="Times New Roman" w:hAnsi="Times New Roman" w:cs="Times New Roman"/>
          <w:szCs w:val="21"/>
        </w:rPr>
        <w:t xml:space="preserve"> IL (2008) The Vienna RNA </w:t>
      </w:r>
      <w:proofErr w:type="spellStart"/>
      <w:r w:rsidRPr="00935E89">
        <w:rPr>
          <w:rFonts w:ascii="Times New Roman" w:hAnsi="Times New Roman" w:cs="Times New Roman"/>
          <w:szCs w:val="21"/>
        </w:rPr>
        <w:t>websuite</w:t>
      </w:r>
      <w:proofErr w:type="spellEnd"/>
      <w:r w:rsidRPr="00935E89">
        <w:rPr>
          <w:rFonts w:ascii="Times New Roman" w:hAnsi="Times New Roman" w:cs="Times New Roman"/>
          <w:szCs w:val="21"/>
        </w:rPr>
        <w:t>. Nucleic Acids Research 36(suppl_2): W70–W74. https://doi.org/10.1093/nar/gkn188</w:t>
      </w:r>
    </w:p>
    <w:p w14:paraId="6D10785A" w14:textId="06560A8B" w:rsidR="00935E89" w:rsidRDefault="00D96886" w:rsidP="00254DF7">
      <w:pPr>
        <w:ind w:left="424" w:hangingChars="202" w:hanging="424"/>
        <w:jc w:val="left"/>
        <w:rPr>
          <w:rFonts w:ascii="Times New Roman" w:hAnsi="Times New Roman" w:cs="Times New Roman"/>
          <w:szCs w:val="21"/>
        </w:rPr>
      </w:pPr>
      <w:r w:rsidRPr="00935E89">
        <w:rPr>
          <w:rFonts w:ascii="Times New Roman" w:hAnsi="Times New Roman" w:cs="Times New Roman"/>
          <w:szCs w:val="21"/>
        </w:rPr>
        <w:t xml:space="preserve">Hoang DT, </w:t>
      </w:r>
      <w:proofErr w:type="spellStart"/>
      <w:r w:rsidRPr="00935E89">
        <w:rPr>
          <w:rFonts w:ascii="Times New Roman" w:hAnsi="Times New Roman" w:cs="Times New Roman"/>
          <w:szCs w:val="21"/>
        </w:rPr>
        <w:t>Chernomor</w:t>
      </w:r>
      <w:proofErr w:type="spellEnd"/>
      <w:r w:rsidRPr="00935E89">
        <w:rPr>
          <w:rFonts w:ascii="Times New Roman" w:hAnsi="Times New Roman" w:cs="Times New Roman"/>
          <w:szCs w:val="21"/>
        </w:rPr>
        <w:t xml:space="preserve"> O, Von </w:t>
      </w:r>
      <w:proofErr w:type="spellStart"/>
      <w:r w:rsidRPr="00935E89">
        <w:rPr>
          <w:rFonts w:ascii="Times New Roman" w:hAnsi="Times New Roman" w:cs="Times New Roman"/>
          <w:szCs w:val="21"/>
        </w:rPr>
        <w:t>Haeseler</w:t>
      </w:r>
      <w:proofErr w:type="spellEnd"/>
      <w:r w:rsidRPr="00935E89">
        <w:rPr>
          <w:rFonts w:ascii="Times New Roman" w:hAnsi="Times New Roman" w:cs="Times New Roman"/>
          <w:szCs w:val="21"/>
        </w:rPr>
        <w:t xml:space="preserve"> A, Minh BQ, Vinh LS (2018) UFBoot2: improving the ultrafast bootstrap approximation. Molecular Biology and Evolution 35(2): 518–522. https://doi.org/10.1093/molbev/msx281</w:t>
      </w:r>
    </w:p>
    <w:p w14:paraId="2DDF3776" w14:textId="6574254C" w:rsidR="00C57244" w:rsidRPr="00C57244" w:rsidRDefault="00C57244" w:rsidP="00254DF7">
      <w:pPr>
        <w:ind w:left="424" w:hangingChars="202" w:hanging="424"/>
        <w:jc w:val="left"/>
        <w:rPr>
          <w:rFonts w:ascii="Times New Roman" w:hAnsi="Times New Roman" w:cs="Times New Roman"/>
          <w:kern w:val="0"/>
          <w:szCs w:val="21"/>
          <w:lang w:bidi="ne-NP"/>
        </w:rPr>
      </w:pPr>
      <w:r w:rsidRPr="00C57244">
        <w:rPr>
          <w:rFonts w:ascii="Times New Roman" w:hAnsi="Times New Roman" w:cs="Times New Roman"/>
          <w:kern w:val="0"/>
          <w:szCs w:val="21"/>
          <w:lang w:bidi="ne-NP"/>
        </w:rPr>
        <w:t xml:space="preserve">Kumar S, </w:t>
      </w:r>
      <w:proofErr w:type="spellStart"/>
      <w:r w:rsidRPr="00C57244">
        <w:rPr>
          <w:rFonts w:ascii="Times New Roman" w:hAnsi="Times New Roman" w:cs="Times New Roman"/>
          <w:kern w:val="0"/>
          <w:szCs w:val="21"/>
          <w:lang w:bidi="ne-NP"/>
        </w:rPr>
        <w:t>Stecher</w:t>
      </w:r>
      <w:proofErr w:type="spellEnd"/>
      <w:r w:rsidRPr="00C57244">
        <w:rPr>
          <w:rFonts w:ascii="Times New Roman" w:hAnsi="Times New Roman" w:cs="Times New Roman"/>
          <w:kern w:val="0"/>
          <w:szCs w:val="21"/>
          <w:lang w:bidi="ne-NP"/>
        </w:rPr>
        <w:t xml:space="preserve"> G, Tamura K (2016) MEGA7: Molecular Evolutionary Genetics Analysis version 7.0 for bigger datasets. Molecular Biology and Evolution 33(7): 1870–1874. https://doi.org/10.1093/molbev/msw054</w:t>
      </w:r>
    </w:p>
    <w:p w14:paraId="1F75CF9B" w14:textId="77777777" w:rsidR="00935E89" w:rsidRDefault="00D96886" w:rsidP="00254DF7">
      <w:pPr>
        <w:ind w:left="424" w:hangingChars="202" w:hanging="424"/>
        <w:jc w:val="left"/>
        <w:rPr>
          <w:rFonts w:ascii="Times New Roman" w:hAnsi="Times New Roman" w:cs="Times New Roman"/>
          <w:kern w:val="0"/>
          <w:szCs w:val="21"/>
          <w:lang w:bidi="ne-NP"/>
        </w:rPr>
      </w:pPr>
      <w:proofErr w:type="spellStart"/>
      <w:r w:rsidRPr="00935E89">
        <w:rPr>
          <w:rFonts w:ascii="Times New Roman" w:hAnsi="Times New Roman" w:cs="Times New Roman"/>
          <w:szCs w:val="21"/>
        </w:rPr>
        <w:t>Lanfear</w:t>
      </w:r>
      <w:proofErr w:type="spellEnd"/>
      <w:r w:rsidRPr="00935E89">
        <w:rPr>
          <w:rFonts w:ascii="Times New Roman" w:hAnsi="Times New Roman" w:cs="Times New Roman"/>
          <w:szCs w:val="21"/>
        </w:rPr>
        <w:t xml:space="preserve"> R, </w:t>
      </w:r>
      <w:proofErr w:type="spellStart"/>
      <w:r w:rsidRPr="00935E89">
        <w:rPr>
          <w:rFonts w:ascii="Times New Roman" w:hAnsi="Times New Roman" w:cs="Times New Roman"/>
          <w:szCs w:val="21"/>
        </w:rPr>
        <w:t>Calcott</w:t>
      </w:r>
      <w:proofErr w:type="spellEnd"/>
      <w:r w:rsidRPr="00935E89">
        <w:rPr>
          <w:rFonts w:ascii="Times New Roman" w:hAnsi="Times New Roman" w:cs="Times New Roman"/>
          <w:szCs w:val="21"/>
        </w:rPr>
        <w:t xml:space="preserve"> B, Ho SY, Guindon S (2012) </w:t>
      </w:r>
      <w:proofErr w:type="spellStart"/>
      <w:r w:rsidRPr="00935E89">
        <w:rPr>
          <w:rFonts w:ascii="Times New Roman" w:hAnsi="Times New Roman" w:cs="Times New Roman"/>
          <w:szCs w:val="21"/>
        </w:rPr>
        <w:t>PartitionFinder</w:t>
      </w:r>
      <w:proofErr w:type="spellEnd"/>
      <w:r w:rsidRPr="00935E89">
        <w:rPr>
          <w:rFonts w:ascii="Times New Roman" w:hAnsi="Times New Roman" w:cs="Times New Roman"/>
          <w:szCs w:val="21"/>
        </w:rPr>
        <w:t>: combined selection of partitioning schemes and substitution models for phylogenetic analyses. Molecular Biology and Evolution 29(6): 1695–1701. https://doi.org/10.1093/molbev/mss020</w:t>
      </w:r>
    </w:p>
    <w:p w14:paraId="50FD0813" w14:textId="77777777" w:rsidR="00935E89" w:rsidRDefault="00D96886" w:rsidP="00254DF7">
      <w:pPr>
        <w:ind w:left="424" w:hangingChars="202" w:hanging="424"/>
        <w:jc w:val="left"/>
        <w:rPr>
          <w:rFonts w:ascii="Times New Roman" w:hAnsi="Times New Roman" w:cs="Times New Roman"/>
          <w:kern w:val="0"/>
          <w:szCs w:val="21"/>
          <w:lang w:bidi="ne-NP"/>
        </w:rPr>
      </w:pPr>
      <w:proofErr w:type="spellStart"/>
      <w:r w:rsidRPr="00935E89">
        <w:rPr>
          <w:rFonts w:ascii="Times New Roman" w:hAnsi="Times New Roman" w:cs="Times New Roman"/>
          <w:szCs w:val="21"/>
        </w:rPr>
        <w:t>Lanfear</w:t>
      </w:r>
      <w:proofErr w:type="spellEnd"/>
      <w:r w:rsidRPr="00935E89">
        <w:rPr>
          <w:rFonts w:ascii="Times New Roman" w:hAnsi="Times New Roman" w:cs="Times New Roman"/>
          <w:szCs w:val="21"/>
        </w:rPr>
        <w:t xml:space="preserve"> R, Frandsen PB, Wright AM, </w:t>
      </w:r>
      <w:proofErr w:type="spellStart"/>
      <w:r w:rsidRPr="00935E89">
        <w:rPr>
          <w:rFonts w:ascii="Times New Roman" w:hAnsi="Times New Roman" w:cs="Times New Roman"/>
          <w:szCs w:val="21"/>
        </w:rPr>
        <w:t>Senfeld</w:t>
      </w:r>
      <w:proofErr w:type="spellEnd"/>
      <w:r w:rsidRPr="00935E89">
        <w:rPr>
          <w:rFonts w:ascii="Times New Roman" w:hAnsi="Times New Roman" w:cs="Times New Roman"/>
          <w:szCs w:val="21"/>
        </w:rPr>
        <w:t xml:space="preserve"> T, </w:t>
      </w:r>
      <w:proofErr w:type="spellStart"/>
      <w:r w:rsidRPr="00935E89">
        <w:rPr>
          <w:rFonts w:ascii="Times New Roman" w:hAnsi="Times New Roman" w:cs="Times New Roman"/>
          <w:szCs w:val="21"/>
        </w:rPr>
        <w:t>Calcott</w:t>
      </w:r>
      <w:proofErr w:type="spellEnd"/>
      <w:r w:rsidRPr="00935E89">
        <w:rPr>
          <w:rFonts w:ascii="Times New Roman" w:hAnsi="Times New Roman" w:cs="Times New Roman"/>
          <w:szCs w:val="21"/>
        </w:rPr>
        <w:t xml:space="preserve"> B (2017) </w:t>
      </w:r>
      <w:proofErr w:type="spellStart"/>
      <w:r w:rsidRPr="00935E89">
        <w:rPr>
          <w:rFonts w:ascii="Times New Roman" w:hAnsi="Times New Roman" w:cs="Times New Roman"/>
          <w:szCs w:val="21"/>
        </w:rPr>
        <w:t>PartitionFinder</w:t>
      </w:r>
      <w:proofErr w:type="spellEnd"/>
      <w:r w:rsidRPr="00935E89">
        <w:rPr>
          <w:rFonts w:ascii="Times New Roman" w:hAnsi="Times New Roman" w:cs="Times New Roman"/>
          <w:szCs w:val="21"/>
        </w:rPr>
        <w:t xml:space="preserve"> 2: new methods for selecting partitioned models of evolution for molecular and morphological phylogenetic analyses. Molecular Biology and Evolution 34(3): 772–773. https://doi.org/10.1093/molbev/msw260</w:t>
      </w:r>
    </w:p>
    <w:p w14:paraId="621CC8C4" w14:textId="77777777" w:rsidR="00935E89" w:rsidRDefault="00D96886" w:rsidP="00254DF7">
      <w:pPr>
        <w:ind w:left="424" w:hangingChars="202" w:hanging="424"/>
        <w:jc w:val="left"/>
        <w:rPr>
          <w:rFonts w:ascii="Times New Roman" w:hAnsi="Times New Roman" w:cs="Times New Roman"/>
          <w:kern w:val="0"/>
          <w:szCs w:val="21"/>
          <w:lang w:bidi="ne-NP"/>
        </w:rPr>
      </w:pPr>
      <w:r w:rsidRPr="00935E89">
        <w:rPr>
          <w:rFonts w:ascii="Times New Roman" w:hAnsi="Times New Roman" w:cs="Times New Roman"/>
          <w:szCs w:val="21"/>
        </w:rPr>
        <w:t xml:space="preserve">Lemoine F, Correia D, </w:t>
      </w:r>
      <w:proofErr w:type="spellStart"/>
      <w:r w:rsidRPr="00935E89">
        <w:rPr>
          <w:rFonts w:ascii="Times New Roman" w:hAnsi="Times New Roman" w:cs="Times New Roman"/>
          <w:szCs w:val="21"/>
        </w:rPr>
        <w:t>Lefort</w:t>
      </w:r>
      <w:proofErr w:type="spellEnd"/>
      <w:r w:rsidRPr="00935E89">
        <w:rPr>
          <w:rFonts w:ascii="Times New Roman" w:hAnsi="Times New Roman" w:cs="Times New Roman"/>
          <w:szCs w:val="21"/>
        </w:rPr>
        <w:t xml:space="preserve"> V, </w:t>
      </w:r>
      <w:proofErr w:type="spellStart"/>
      <w:r w:rsidRPr="00935E89">
        <w:rPr>
          <w:rFonts w:ascii="Times New Roman" w:hAnsi="Times New Roman" w:cs="Times New Roman"/>
          <w:szCs w:val="21"/>
        </w:rPr>
        <w:t>Doppelt-Azeroual</w:t>
      </w:r>
      <w:proofErr w:type="spellEnd"/>
      <w:r w:rsidRPr="00935E89">
        <w:rPr>
          <w:rFonts w:ascii="Times New Roman" w:hAnsi="Times New Roman" w:cs="Times New Roman"/>
          <w:szCs w:val="21"/>
        </w:rPr>
        <w:t xml:space="preserve"> O, </w:t>
      </w:r>
      <w:proofErr w:type="spellStart"/>
      <w:r w:rsidRPr="00935E89">
        <w:rPr>
          <w:rFonts w:ascii="Times New Roman" w:hAnsi="Times New Roman" w:cs="Times New Roman"/>
          <w:szCs w:val="21"/>
        </w:rPr>
        <w:t>Mareuil</w:t>
      </w:r>
      <w:proofErr w:type="spellEnd"/>
      <w:r w:rsidRPr="00935E89">
        <w:rPr>
          <w:rFonts w:ascii="Times New Roman" w:hAnsi="Times New Roman" w:cs="Times New Roman"/>
          <w:szCs w:val="21"/>
        </w:rPr>
        <w:t xml:space="preserve"> F, Cohen-</w:t>
      </w:r>
      <w:proofErr w:type="spellStart"/>
      <w:r w:rsidRPr="00935E89">
        <w:rPr>
          <w:rFonts w:ascii="Times New Roman" w:hAnsi="Times New Roman" w:cs="Times New Roman"/>
          <w:szCs w:val="21"/>
        </w:rPr>
        <w:t>Boulakia</w:t>
      </w:r>
      <w:proofErr w:type="spellEnd"/>
      <w:r w:rsidRPr="00935E89">
        <w:rPr>
          <w:rFonts w:ascii="Times New Roman" w:hAnsi="Times New Roman" w:cs="Times New Roman"/>
          <w:szCs w:val="21"/>
        </w:rPr>
        <w:t xml:space="preserve"> S, </w:t>
      </w:r>
      <w:proofErr w:type="spellStart"/>
      <w:r w:rsidRPr="00935E89">
        <w:rPr>
          <w:rFonts w:ascii="Times New Roman" w:hAnsi="Times New Roman" w:cs="Times New Roman"/>
          <w:szCs w:val="21"/>
        </w:rPr>
        <w:t>Gascuel</w:t>
      </w:r>
      <w:proofErr w:type="spellEnd"/>
      <w:r w:rsidRPr="00935E89">
        <w:rPr>
          <w:rFonts w:ascii="Times New Roman" w:hAnsi="Times New Roman" w:cs="Times New Roman"/>
          <w:szCs w:val="21"/>
        </w:rPr>
        <w:t xml:space="preserve"> O (2019) NGPhylogeny.fr: new generation phylogenetic services for non-specialists. Nucleic Acids Research 47(W1): W260–W265. https://doi.org/10.1093/nar/gkz303</w:t>
      </w:r>
    </w:p>
    <w:p w14:paraId="1D5C2213" w14:textId="77777777" w:rsidR="00935E89" w:rsidRDefault="00D96886" w:rsidP="00254DF7">
      <w:pPr>
        <w:ind w:left="424" w:hangingChars="202" w:hanging="424"/>
        <w:jc w:val="left"/>
        <w:rPr>
          <w:rFonts w:ascii="Times New Roman" w:hAnsi="Times New Roman" w:cs="Times New Roman"/>
          <w:kern w:val="0"/>
          <w:szCs w:val="21"/>
          <w:lang w:bidi="ne-NP"/>
        </w:rPr>
      </w:pPr>
      <w:r w:rsidRPr="00935E89">
        <w:rPr>
          <w:rFonts w:ascii="Times New Roman" w:hAnsi="Times New Roman" w:cs="Times New Roman"/>
          <w:szCs w:val="21"/>
          <w:lang w:val="de-DE"/>
        </w:rPr>
        <w:t xml:space="preserve">Lorenz R, Bernhart SH, Zu Siederdissen CH, Tafer H, Flamm C, Stadler PF, Hofacker IL (2011) ViennaRNA Package 2.0. </w:t>
      </w:r>
      <w:r w:rsidRPr="00935E89">
        <w:rPr>
          <w:rFonts w:ascii="Times New Roman" w:hAnsi="Times New Roman" w:cs="Times New Roman"/>
          <w:szCs w:val="21"/>
        </w:rPr>
        <w:t>Algorithms for Molecular Biology 6(1): 1–14. https://doi.org/10.1186/1748-7188-6-26</w:t>
      </w:r>
    </w:p>
    <w:p w14:paraId="24856DE2" w14:textId="77777777" w:rsidR="00935E89" w:rsidRDefault="00D96886" w:rsidP="00254DF7">
      <w:pPr>
        <w:ind w:left="424" w:hangingChars="202" w:hanging="424"/>
        <w:jc w:val="left"/>
        <w:rPr>
          <w:rFonts w:ascii="Times New Roman" w:hAnsi="Times New Roman" w:cs="Times New Roman"/>
          <w:kern w:val="0"/>
          <w:szCs w:val="21"/>
          <w:lang w:bidi="ne-NP"/>
        </w:rPr>
      </w:pPr>
      <w:r w:rsidRPr="00935E89">
        <w:rPr>
          <w:rFonts w:ascii="Times New Roman" w:hAnsi="Times New Roman" w:cs="Times New Roman"/>
          <w:szCs w:val="21"/>
        </w:rPr>
        <w:t xml:space="preserve">Minh BQ, Schmidt HA, </w:t>
      </w:r>
      <w:proofErr w:type="spellStart"/>
      <w:r w:rsidRPr="00935E89">
        <w:rPr>
          <w:rFonts w:ascii="Times New Roman" w:hAnsi="Times New Roman" w:cs="Times New Roman"/>
          <w:szCs w:val="21"/>
        </w:rPr>
        <w:t>Chernomor</w:t>
      </w:r>
      <w:proofErr w:type="spellEnd"/>
      <w:r w:rsidRPr="00935E89">
        <w:rPr>
          <w:rFonts w:ascii="Times New Roman" w:hAnsi="Times New Roman" w:cs="Times New Roman"/>
          <w:szCs w:val="21"/>
        </w:rPr>
        <w:t xml:space="preserve"> O, Schrempf D, Woodhams MD, Von </w:t>
      </w:r>
      <w:proofErr w:type="spellStart"/>
      <w:r w:rsidRPr="00935E89">
        <w:rPr>
          <w:rFonts w:ascii="Times New Roman" w:hAnsi="Times New Roman" w:cs="Times New Roman"/>
          <w:szCs w:val="21"/>
        </w:rPr>
        <w:t>Haeseler</w:t>
      </w:r>
      <w:proofErr w:type="spellEnd"/>
      <w:r w:rsidRPr="00935E89">
        <w:rPr>
          <w:rFonts w:ascii="Times New Roman" w:hAnsi="Times New Roman" w:cs="Times New Roman"/>
          <w:szCs w:val="21"/>
        </w:rPr>
        <w:t xml:space="preserve"> A, </w:t>
      </w:r>
      <w:proofErr w:type="spellStart"/>
      <w:r w:rsidRPr="00935E89">
        <w:rPr>
          <w:rFonts w:ascii="Times New Roman" w:hAnsi="Times New Roman" w:cs="Times New Roman"/>
          <w:szCs w:val="21"/>
        </w:rPr>
        <w:t>Lanfear</w:t>
      </w:r>
      <w:proofErr w:type="spellEnd"/>
      <w:r w:rsidRPr="00935E89">
        <w:rPr>
          <w:rFonts w:ascii="Times New Roman" w:hAnsi="Times New Roman" w:cs="Times New Roman"/>
          <w:szCs w:val="21"/>
        </w:rPr>
        <w:t xml:space="preserve"> R (2020) IQ-TREE 2: new models and efficient methods for phylogenetic inference in the genomic era. Molecular Biology and Evolution 37(5): 1530–1534. https://doi.org/10.1093/molbev/msaa015</w:t>
      </w:r>
    </w:p>
    <w:p w14:paraId="7C7B6A1F" w14:textId="77777777" w:rsidR="00935E89" w:rsidRDefault="00D96886" w:rsidP="00254DF7">
      <w:pPr>
        <w:ind w:left="424" w:hangingChars="202" w:hanging="424"/>
        <w:jc w:val="left"/>
        <w:rPr>
          <w:rFonts w:ascii="Times New Roman" w:hAnsi="Times New Roman" w:cs="Times New Roman"/>
          <w:kern w:val="0"/>
          <w:szCs w:val="21"/>
          <w:lang w:bidi="ne-NP"/>
        </w:rPr>
      </w:pPr>
      <w:proofErr w:type="spellStart"/>
      <w:r w:rsidRPr="00935E89">
        <w:rPr>
          <w:rFonts w:ascii="Times New Roman" w:hAnsi="Times New Roman" w:cs="Times New Roman"/>
          <w:szCs w:val="21"/>
        </w:rPr>
        <w:t>Rambaut</w:t>
      </w:r>
      <w:proofErr w:type="spellEnd"/>
      <w:r w:rsidRPr="00935E89">
        <w:rPr>
          <w:rFonts w:ascii="Times New Roman" w:hAnsi="Times New Roman" w:cs="Times New Roman"/>
          <w:szCs w:val="21"/>
        </w:rPr>
        <w:t xml:space="preserve"> WS (2021) </w:t>
      </w:r>
      <w:proofErr w:type="spellStart"/>
      <w:r w:rsidRPr="00935E89">
        <w:rPr>
          <w:rFonts w:ascii="Times New Roman" w:hAnsi="Times New Roman" w:cs="Times New Roman"/>
          <w:szCs w:val="21"/>
        </w:rPr>
        <w:t>FigTree</w:t>
      </w:r>
      <w:proofErr w:type="spellEnd"/>
      <w:r w:rsidRPr="00935E89">
        <w:rPr>
          <w:rFonts w:ascii="Times New Roman" w:hAnsi="Times New Roman" w:cs="Times New Roman"/>
          <w:szCs w:val="21"/>
        </w:rPr>
        <w:t xml:space="preserve"> v1.4.4.</w:t>
      </w:r>
      <w:r w:rsidRPr="00935E89">
        <w:rPr>
          <w:rFonts w:ascii="Times New Roman" w:hAnsi="Times New Roman" w:cs="Times New Roman"/>
          <w:color w:val="000000" w:themeColor="text1"/>
          <w:szCs w:val="21"/>
        </w:rPr>
        <w:t xml:space="preserve"> http://tree.bio.ed.ac.uk/software/figtree/ </w:t>
      </w:r>
      <w:r w:rsidRPr="00935E89">
        <w:rPr>
          <w:rFonts w:ascii="Times New Roman" w:hAnsi="Times New Roman" w:cs="Times New Roman"/>
          <w:color w:val="000000" w:themeColor="text1"/>
          <w:szCs w:val="21"/>
          <w:u w:val="single"/>
        </w:rPr>
        <w:t>[</w:t>
      </w:r>
      <w:r w:rsidRPr="00935E89">
        <w:rPr>
          <w:rFonts w:ascii="Times New Roman" w:hAnsi="Times New Roman" w:cs="Times New Roman"/>
          <w:szCs w:val="21"/>
        </w:rPr>
        <w:t>Accessed on 19 December 2021]</w:t>
      </w:r>
    </w:p>
    <w:p w14:paraId="4D6AFF88" w14:textId="25A325F8" w:rsidR="00D96886" w:rsidRPr="00935E89" w:rsidRDefault="00D96886" w:rsidP="00254DF7">
      <w:pPr>
        <w:ind w:left="424" w:hangingChars="202" w:hanging="424"/>
        <w:jc w:val="left"/>
        <w:rPr>
          <w:rFonts w:ascii="Times New Roman" w:hAnsi="Times New Roman" w:cs="Times New Roman"/>
          <w:kern w:val="0"/>
          <w:szCs w:val="21"/>
          <w:lang w:bidi="ne-NP"/>
        </w:rPr>
      </w:pPr>
      <w:r w:rsidRPr="00935E89">
        <w:rPr>
          <w:rFonts w:ascii="Times New Roman" w:hAnsi="Times New Roman" w:cs="Times New Roman"/>
          <w:szCs w:val="21"/>
        </w:rPr>
        <w:t xml:space="preserve">Talavera G, </w:t>
      </w:r>
      <w:proofErr w:type="spellStart"/>
      <w:r w:rsidRPr="00935E89">
        <w:rPr>
          <w:rFonts w:ascii="Times New Roman" w:hAnsi="Times New Roman" w:cs="Times New Roman"/>
          <w:szCs w:val="21"/>
        </w:rPr>
        <w:t>Castresana</w:t>
      </w:r>
      <w:proofErr w:type="spellEnd"/>
      <w:r w:rsidRPr="00935E89">
        <w:rPr>
          <w:rFonts w:ascii="Times New Roman" w:hAnsi="Times New Roman" w:cs="Times New Roman"/>
          <w:szCs w:val="21"/>
        </w:rPr>
        <w:t xml:space="preserve"> J (2007) Improvement of phylogenies after removing divergent and ambiguously aligned blocks from protein sequence alignments. Systematic Biology 56(4): 564–577. https://doi.org/10.1080/10635150701472164</w:t>
      </w:r>
    </w:p>
    <w:sectPr w:rsidR="00D96886" w:rsidRPr="00935E89" w:rsidSect="00935E89">
      <w:pgSz w:w="11900" w:h="16840"/>
      <w:pgMar w:top="1985" w:right="1701" w:bottom="1701" w:left="1701" w:header="851" w:footer="992" w:gutter="0"/>
      <w:cols w:space="425"/>
      <w:docGrid w:type="linesAndChar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Mangal">
    <w:panose1 w:val="02040503050203030202"/>
    <w:charset w:val="01"/>
    <w:family w:val="roman"/>
    <w:pitch w:val="variable"/>
    <w:sig w:usb0="0000A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swiss"/>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bordersDoNotSurroundHeader/>
  <w:bordersDoNotSurroundFooter/>
  <w:proofState w:spelling="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82C"/>
    <w:rsid w:val="000C6338"/>
    <w:rsid w:val="00145CA1"/>
    <w:rsid w:val="00254DF7"/>
    <w:rsid w:val="00485E86"/>
    <w:rsid w:val="004F1E24"/>
    <w:rsid w:val="0074782C"/>
    <w:rsid w:val="00893074"/>
    <w:rsid w:val="008B31BE"/>
    <w:rsid w:val="008B6355"/>
    <w:rsid w:val="00935E89"/>
    <w:rsid w:val="009F05FB"/>
    <w:rsid w:val="00B10369"/>
    <w:rsid w:val="00C57244"/>
    <w:rsid w:val="00D96886"/>
    <w:rsid w:val="00F40A68"/>
  </w:rsids>
  <m:mathPr>
    <m:mathFont m:val="Cambria Math"/>
    <m:brkBin m:val="before"/>
    <m:brkBinSub m:val="--"/>
    <m:smallFrac m:val="0"/>
    <m:dispDef/>
    <m:lMargin m:val="0"/>
    <m:rMargin m:val="0"/>
    <m:defJc m:val="centerGroup"/>
    <m:wrapIndent m:val="1440"/>
    <m:intLim m:val="subSup"/>
    <m:naryLim m:val="undOvr"/>
  </m:mathPr>
  <w:themeFontLang w:val="en-US" w:eastAsia="ja-JP" w:bidi="ne-N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13B2C8F"/>
  <w15:chartTrackingRefBased/>
  <w15:docId w15:val="{AB822C6D-6B32-0943-BFAA-0D6AF27B4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5E89"/>
    <w:pPr>
      <w:ind w:leftChars="400" w:left="840"/>
    </w:pPr>
  </w:style>
  <w:style w:type="paragraph" w:styleId="a4">
    <w:name w:val="Revision"/>
    <w:hidden/>
    <w:uiPriority w:val="99"/>
    <w:semiHidden/>
    <w:rsid w:val="00C57244"/>
  </w:style>
  <w:style w:type="character" w:styleId="a5">
    <w:name w:val="Hyperlink"/>
    <w:basedOn w:val="a0"/>
    <w:uiPriority w:val="99"/>
    <w:unhideWhenUsed/>
    <w:rsid w:val="00C57244"/>
    <w:rPr>
      <w:color w:val="0563C1" w:themeColor="hyperlink"/>
      <w:u w:val="single"/>
    </w:rPr>
  </w:style>
  <w:style w:type="character" w:styleId="a6">
    <w:name w:val="Unresolved Mention"/>
    <w:basedOn w:val="a0"/>
    <w:uiPriority w:val="99"/>
    <w:semiHidden/>
    <w:unhideWhenUsed/>
    <w:rsid w:val="00C572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944</Words>
  <Characters>5383</Characters>
  <Application>Microsoft Office Word</Application>
  <DocSecurity>0</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宗像　みずほ</dc:creator>
  <cp:keywords/>
  <dc:description/>
  <cp:lastModifiedBy>宗像　みずほ</cp:lastModifiedBy>
  <cp:revision>3</cp:revision>
  <dcterms:created xsi:type="dcterms:W3CDTF">2022-02-18T02:29:00Z</dcterms:created>
  <dcterms:modified xsi:type="dcterms:W3CDTF">2022-02-18T07:20:00Z</dcterms:modified>
</cp:coreProperties>
</file>